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78FFD" w14:textId="77777777" w:rsidR="00BF2228" w:rsidRDefault="00FC3E75" w:rsidP="00E41F9B">
      <w:pPr>
        <w:ind w:left="3545" w:firstLine="709"/>
        <w:rPr>
          <w:rFonts w:ascii="Verdana" w:hAnsi="Verdana" w:cs="Arial"/>
          <w:b/>
        </w:rPr>
      </w:pPr>
      <w:r>
        <w:rPr>
          <w:noProof/>
        </w:rPr>
        <w:drawing>
          <wp:inline distT="0" distB="0" distL="0" distR="0" wp14:anchorId="033DA944" wp14:editId="6F9353AB">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Pr>
          <w:noProof/>
        </w:rPr>
        <w:drawing>
          <wp:inline distT="0" distB="0" distL="0" distR="0" wp14:anchorId="01FDA949" wp14:editId="7B53F7C2">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End w:id="0"/>
    </w:p>
    <w:p w14:paraId="1B0BA72B" w14:textId="77777777" w:rsidR="00BF2228" w:rsidRPr="009177B5" w:rsidRDefault="00BF2228" w:rsidP="00B75D93">
      <w:pPr>
        <w:rPr>
          <w:rFonts w:ascii="Verdana" w:hAnsi="Verdana" w:cs="Arial"/>
          <w:b/>
          <w:sz w:val="18"/>
          <w:szCs w:val="18"/>
        </w:rPr>
      </w:pPr>
    </w:p>
    <w:p w14:paraId="2918D053" w14:textId="32A75ADC" w:rsidR="00BF2228" w:rsidRPr="009177B5" w:rsidRDefault="00BF2228" w:rsidP="00B75D93">
      <w:pPr>
        <w:rPr>
          <w:rFonts w:ascii="Verdana" w:hAnsi="Verdana" w:cs="Arial"/>
          <w:b/>
          <w:sz w:val="18"/>
          <w:szCs w:val="18"/>
        </w:rPr>
      </w:pPr>
    </w:p>
    <w:p w14:paraId="449C6CFD" w14:textId="77777777" w:rsidR="00111FEC" w:rsidRDefault="00111FEC" w:rsidP="0008124E">
      <w:pPr>
        <w:rPr>
          <w:rFonts w:ascii="Verdana" w:hAnsi="Verdana" w:cs="Arial"/>
          <w:b/>
        </w:rPr>
      </w:pPr>
      <w:bookmarkStart w:id="1" w:name="_GoBack"/>
      <w:bookmarkEnd w:id="1"/>
    </w:p>
    <w:p w14:paraId="400DF64F" w14:textId="77777777" w:rsidR="00D93FB0" w:rsidRDefault="00D93FB0" w:rsidP="0008124E">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2D6B68" w14:paraId="403AFC67" w14:textId="77777777" w:rsidTr="00126FEE">
        <w:tc>
          <w:tcPr>
            <w:tcW w:w="9060" w:type="dxa"/>
            <w:gridSpan w:val="2"/>
            <w:shd w:val="clear" w:color="auto" w:fill="auto"/>
          </w:tcPr>
          <w:p w14:paraId="72AF0AB7" w14:textId="77777777" w:rsidR="00C21F9A" w:rsidRPr="002D6B68" w:rsidRDefault="00C21F9A" w:rsidP="00B75D93">
            <w:pPr>
              <w:rPr>
                <w:rFonts w:ascii="Verdana" w:hAnsi="Verdana" w:cs="Arial"/>
                <w:b/>
                <w:sz w:val="18"/>
                <w:szCs w:val="18"/>
              </w:rPr>
            </w:pPr>
            <w:r w:rsidRPr="002D6B68">
              <w:rPr>
                <w:rFonts w:ascii="Verdana" w:hAnsi="Verdana" w:cs="Arial"/>
                <w:b/>
                <w:sz w:val="18"/>
                <w:szCs w:val="18"/>
              </w:rPr>
              <w:t>Algemene gegevens</w:t>
            </w:r>
          </w:p>
        </w:tc>
      </w:tr>
      <w:tr w:rsidR="00C21F9A" w:rsidRPr="002D6B68" w14:paraId="5294356F" w14:textId="77777777" w:rsidTr="00126FEE">
        <w:tc>
          <w:tcPr>
            <w:tcW w:w="3397" w:type="dxa"/>
            <w:shd w:val="clear" w:color="auto" w:fill="auto"/>
          </w:tcPr>
          <w:p w14:paraId="31F1C0E1" w14:textId="77777777" w:rsidR="00C21F9A" w:rsidRPr="002D6B68" w:rsidRDefault="00C21F9A" w:rsidP="00B75D93">
            <w:pPr>
              <w:rPr>
                <w:rFonts w:ascii="Verdana" w:hAnsi="Verdana" w:cs="Arial"/>
                <w:sz w:val="18"/>
                <w:szCs w:val="18"/>
              </w:rPr>
            </w:pPr>
            <w:r w:rsidRPr="002D6B68">
              <w:rPr>
                <w:rFonts w:ascii="Verdana" w:hAnsi="Verdana" w:cs="Arial"/>
                <w:sz w:val="18"/>
                <w:szCs w:val="18"/>
              </w:rPr>
              <w:t>PPS-nummer</w:t>
            </w:r>
          </w:p>
        </w:tc>
        <w:tc>
          <w:tcPr>
            <w:tcW w:w="5663" w:type="dxa"/>
            <w:shd w:val="clear" w:color="auto" w:fill="auto"/>
          </w:tcPr>
          <w:p w14:paraId="228139D4" w14:textId="77777777" w:rsidR="00C21F9A" w:rsidRPr="002D6B68" w:rsidRDefault="001B74BD" w:rsidP="00B75D93">
            <w:pPr>
              <w:rPr>
                <w:rFonts w:ascii="Verdana" w:hAnsi="Verdana" w:cs="Arial"/>
                <w:b/>
                <w:sz w:val="18"/>
                <w:szCs w:val="18"/>
              </w:rPr>
            </w:pPr>
            <w:r>
              <w:rPr>
                <w:rFonts w:ascii="Verdana" w:hAnsi="Verdana" w:cs="Arial"/>
                <w:b/>
                <w:sz w:val="18"/>
                <w:szCs w:val="18"/>
              </w:rPr>
              <w:t>AF18152</w:t>
            </w:r>
          </w:p>
        </w:tc>
      </w:tr>
      <w:tr w:rsidR="00C21F9A" w:rsidRPr="002D6B68" w14:paraId="7B0FC48D" w14:textId="77777777" w:rsidTr="00126FEE">
        <w:tc>
          <w:tcPr>
            <w:tcW w:w="3397" w:type="dxa"/>
            <w:shd w:val="clear" w:color="auto" w:fill="auto"/>
          </w:tcPr>
          <w:p w14:paraId="1AD2BEBD" w14:textId="77777777" w:rsidR="00C21F9A" w:rsidRPr="002D6B68" w:rsidRDefault="00C21F9A" w:rsidP="00B75D93">
            <w:pPr>
              <w:rPr>
                <w:rFonts w:ascii="Verdana" w:hAnsi="Verdana" w:cs="Arial"/>
                <w:sz w:val="18"/>
                <w:szCs w:val="18"/>
              </w:rPr>
            </w:pPr>
            <w:r w:rsidRPr="002D6B68">
              <w:rPr>
                <w:rFonts w:ascii="Verdana" w:hAnsi="Verdana" w:cs="Arial"/>
                <w:sz w:val="18"/>
                <w:szCs w:val="18"/>
              </w:rPr>
              <w:t>T</w:t>
            </w:r>
            <w:r w:rsidR="00126FEE">
              <w:rPr>
                <w:rFonts w:ascii="Verdana" w:hAnsi="Verdana" w:cs="Arial"/>
                <w:sz w:val="18"/>
                <w:szCs w:val="18"/>
              </w:rPr>
              <w:t>i</w:t>
            </w:r>
            <w:r w:rsidRPr="002D6B68">
              <w:rPr>
                <w:rFonts w:ascii="Verdana" w:hAnsi="Verdana" w:cs="Arial"/>
                <w:sz w:val="18"/>
                <w:szCs w:val="18"/>
              </w:rPr>
              <w:t>tel</w:t>
            </w:r>
          </w:p>
        </w:tc>
        <w:tc>
          <w:tcPr>
            <w:tcW w:w="5663" w:type="dxa"/>
            <w:shd w:val="clear" w:color="auto" w:fill="auto"/>
          </w:tcPr>
          <w:p w14:paraId="21EC2337" w14:textId="77777777" w:rsidR="00C21F9A" w:rsidRPr="002D6B68" w:rsidRDefault="00D63430" w:rsidP="00B75D93">
            <w:pPr>
              <w:rPr>
                <w:rFonts w:ascii="Verdana" w:hAnsi="Verdana" w:cs="Arial"/>
                <w:b/>
                <w:sz w:val="18"/>
                <w:szCs w:val="18"/>
              </w:rPr>
            </w:pPr>
            <w:r>
              <w:rPr>
                <w:rFonts w:ascii="Verdana" w:hAnsi="Verdana" w:cs="Arial"/>
                <w:b/>
                <w:sz w:val="18"/>
                <w:szCs w:val="18"/>
              </w:rPr>
              <w:t>Groene Chemie (</w:t>
            </w:r>
            <w:proofErr w:type="spellStart"/>
            <w:r>
              <w:rPr>
                <w:rFonts w:ascii="Verdana" w:hAnsi="Verdana" w:cs="Arial"/>
                <w:b/>
                <w:sz w:val="18"/>
                <w:szCs w:val="18"/>
              </w:rPr>
              <w:t>GoChem</w:t>
            </w:r>
            <w:proofErr w:type="spellEnd"/>
            <w:r>
              <w:rPr>
                <w:rFonts w:ascii="Verdana" w:hAnsi="Verdana" w:cs="Arial"/>
                <w:b/>
                <w:sz w:val="18"/>
                <w:szCs w:val="18"/>
              </w:rPr>
              <w:t>)</w:t>
            </w:r>
          </w:p>
        </w:tc>
      </w:tr>
      <w:tr w:rsidR="00C21F9A" w:rsidRPr="002D6B68" w14:paraId="225249CC" w14:textId="77777777" w:rsidTr="00126FEE">
        <w:tc>
          <w:tcPr>
            <w:tcW w:w="3397" w:type="dxa"/>
            <w:shd w:val="clear" w:color="auto" w:fill="auto"/>
          </w:tcPr>
          <w:p w14:paraId="26F451AE" w14:textId="77777777" w:rsidR="00C21F9A" w:rsidRPr="002D6B68" w:rsidRDefault="00747D76" w:rsidP="00B75D93">
            <w:pPr>
              <w:rPr>
                <w:rFonts w:ascii="Verdana" w:hAnsi="Verdana" w:cs="Arial"/>
                <w:sz w:val="18"/>
                <w:szCs w:val="18"/>
              </w:rPr>
            </w:pPr>
            <w:r>
              <w:rPr>
                <w:rFonts w:ascii="Verdana" w:hAnsi="Verdana" w:cs="Arial"/>
                <w:sz w:val="18"/>
                <w:szCs w:val="18"/>
              </w:rPr>
              <w:t>T</w:t>
            </w:r>
            <w:r w:rsidR="00A460B1">
              <w:rPr>
                <w:rFonts w:ascii="Verdana" w:hAnsi="Verdana" w:cs="Arial"/>
                <w:sz w:val="18"/>
                <w:szCs w:val="18"/>
              </w:rPr>
              <w:t>hema</w:t>
            </w:r>
          </w:p>
        </w:tc>
        <w:tc>
          <w:tcPr>
            <w:tcW w:w="5663" w:type="dxa"/>
            <w:shd w:val="clear" w:color="auto" w:fill="auto"/>
          </w:tcPr>
          <w:p w14:paraId="05EE4ED1" w14:textId="77777777" w:rsidR="00C21F9A" w:rsidRPr="002D6B68" w:rsidRDefault="002B524B" w:rsidP="00B75D93">
            <w:pPr>
              <w:rPr>
                <w:rFonts w:ascii="Verdana" w:hAnsi="Verdana" w:cs="Arial"/>
                <w:b/>
                <w:sz w:val="18"/>
                <w:szCs w:val="18"/>
              </w:rPr>
            </w:pPr>
            <w:r>
              <w:rPr>
                <w:rFonts w:ascii="Verdana" w:hAnsi="Verdana" w:cs="Arial"/>
                <w:b/>
                <w:sz w:val="18"/>
                <w:szCs w:val="18"/>
              </w:rPr>
              <w:t>KIA M</w:t>
            </w:r>
            <w:r w:rsidRPr="002B524B">
              <w:rPr>
                <w:rFonts w:ascii="Verdana" w:hAnsi="Verdana" w:cs="Arial"/>
                <w:b/>
                <w:sz w:val="18"/>
                <w:szCs w:val="18"/>
              </w:rPr>
              <w:t>aatschappelijke thema</w:t>
            </w:r>
            <w:r>
              <w:rPr>
                <w:rFonts w:ascii="Verdana" w:hAnsi="Verdana" w:cs="Arial"/>
                <w:b/>
                <w:sz w:val="18"/>
                <w:szCs w:val="18"/>
              </w:rPr>
              <w:t>:</w:t>
            </w:r>
            <w:r w:rsidRPr="002B524B">
              <w:rPr>
                <w:rFonts w:ascii="Verdana" w:hAnsi="Verdana" w:cs="Arial"/>
                <w:b/>
                <w:sz w:val="18"/>
                <w:szCs w:val="18"/>
              </w:rPr>
              <w:t xml:space="preserve"> Landbouw, Water, Voedsel</w:t>
            </w:r>
          </w:p>
        </w:tc>
      </w:tr>
      <w:tr w:rsidR="00502949" w:rsidRPr="002D6B68" w14:paraId="7C08DCF5" w14:textId="77777777" w:rsidTr="00126FEE">
        <w:tc>
          <w:tcPr>
            <w:tcW w:w="3397" w:type="dxa"/>
            <w:shd w:val="clear" w:color="auto" w:fill="auto"/>
          </w:tcPr>
          <w:p w14:paraId="49E5CE7B" w14:textId="77777777" w:rsidR="00502949" w:rsidRDefault="00502949" w:rsidP="00B75D93">
            <w:pPr>
              <w:rPr>
                <w:rFonts w:ascii="Verdana" w:hAnsi="Verdana" w:cs="Arial"/>
                <w:sz w:val="18"/>
                <w:szCs w:val="18"/>
              </w:rPr>
            </w:pPr>
            <w:r>
              <w:rPr>
                <w:rFonts w:ascii="Verdana" w:hAnsi="Verdana" w:cs="Arial"/>
                <w:sz w:val="18"/>
                <w:szCs w:val="18"/>
              </w:rPr>
              <w:t>Uitvoerende kennisinstelling(en)</w:t>
            </w:r>
          </w:p>
        </w:tc>
        <w:tc>
          <w:tcPr>
            <w:tcW w:w="5663" w:type="dxa"/>
            <w:shd w:val="clear" w:color="auto" w:fill="auto"/>
          </w:tcPr>
          <w:p w14:paraId="102F2771" w14:textId="77777777" w:rsidR="00502949" w:rsidRPr="002D6B68" w:rsidRDefault="00D63430" w:rsidP="00B75D93">
            <w:pPr>
              <w:rPr>
                <w:rFonts w:ascii="Verdana" w:hAnsi="Verdana" w:cs="Arial"/>
                <w:b/>
                <w:sz w:val="18"/>
                <w:szCs w:val="18"/>
              </w:rPr>
            </w:pPr>
            <w:r>
              <w:rPr>
                <w:rFonts w:ascii="Verdana" w:hAnsi="Verdana" w:cs="Arial"/>
                <w:b/>
                <w:sz w:val="18"/>
                <w:szCs w:val="18"/>
              </w:rPr>
              <w:t>Wageningen Food &amp; Biobased Research</w:t>
            </w:r>
          </w:p>
        </w:tc>
      </w:tr>
      <w:tr w:rsidR="00C21F9A" w:rsidRPr="002D6B68" w14:paraId="04984116" w14:textId="77777777" w:rsidTr="00126FEE">
        <w:tc>
          <w:tcPr>
            <w:tcW w:w="3397" w:type="dxa"/>
            <w:shd w:val="clear" w:color="auto" w:fill="auto"/>
          </w:tcPr>
          <w:p w14:paraId="7B11AB12" w14:textId="77777777" w:rsidR="00C21F9A" w:rsidRPr="002D6B68" w:rsidRDefault="00ED708C" w:rsidP="00ED708C">
            <w:pPr>
              <w:rPr>
                <w:rFonts w:ascii="Verdana" w:hAnsi="Verdana" w:cs="Arial"/>
                <w:sz w:val="18"/>
                <w:szCs w:val="18"/>
              </w:rPr>
            </w:pPr>
            <w:r>
              <w:rPr>
                <w:rFonts w:ascii="Verdana" w:hAnsi="Verdana" w:cs="Arial"/>
                <w:sz w:val="18"/>
                <w:szCs w:val="18"/>
              </w:rPr>
              <w:t xml:space="preserve">Projectleider </w:t>
            </w:r>
            <w:r w:rsidR="00D93FB0">
              <w:rPr>
                <w:rFonts w:ascii="Verdana" w:hAnsi="Verdana" w:cs="Arial"/>
                <w:sz w:val="18"/>
                <w:szCs w:val="18"/>
              </w:rPr>
              <w:t>onderzoek</w:t>
            </w:r>
            <w:r w:rsidR="00C215CF">
              <w:rPr>
                <w:rFonts w:ascii="Verdana" w:hAnsi="Verdana" w:cs="Arial"/>
                <w:sz w:val="18"/>
                <w:szCs w:val="18"/>
              </w:rPr>
              <w:t xml:space="preserve"> </w:t>
            </w:r>
            <w:r>
              <w:rPr>
                <w:rFonts w:ascii="Verdana" w:hAnsi="Verdana" w:cs="Arial"/>
                <w:sz w:val="18"/>
                <w:szCs w:val="18"/>
              </w:rPr>
              <w:t>(</w:t>
            </w:r>
            <w:r w:rsidR="00C215CF">
              <w:rPr>
                <w:rFonts w:ascii="Verdana" w:hAnsi="Verdana" w:cs="Arial"/>
                <w:sz w:val="18"/>
                <w:szCs w:val="18"/>
              </w:rPr>
              <w:t xml:space="preserve">naam </w:t>
            </w:r>
            <w:r w:rsidR="00D93FB0">
              <w:rPr>
                <w:rFonts w:ascii="Verdana" w:hAnsi="Verdana" w:cs="Arial"/>
                <w:sz w:val="18"/>
                <w:szCs w:val="18"/>
              </w:rPr>
              <w:t>+</w:t>
            </w:r>
            <w:r w:rsidR="00C215CF">
              <w:rPr>
                <w:rFonts w:ascii="Verdana" w:hAnsi="Verdana" w:cs="Arial"/>
                <w:sz w:val="18"/>
                <w:szCs w:val="18"/>
              </w:rPr>
              <w:t xml:space="preserve"> </w:t>
            </w:r>
            <w:r w:rsidR="00D93FB0">
              <w:rPr>
                <w:rFonts w:ascii="Verdana" w:hAnsi="Verdana" w:cs="Arial"/>
                <w:sz w:val="18"/>
                <w:szCs w:val="18"/>
              </w:rPr>
              <w:t>email</w:t>
            </w:r>
            <w:r w:rsidR="00C215CF">
              <w:rPr>
                <w:rFonts w:ascii="Verdana" w:hAnsi="Verdana" w:cs="Arial"/>
                <w:sz w:val="18"/>
                <w:szCs w:val="18"/>
              </w:rPr>
              <w:t>adres</w:t>
            </w:r>
            <w:r>
              <w:rPr>
                <w:rFonts w:ascii="Verdana" w:hAnsi="Verdana" w:cs="Arial"/>
                <w:sz w:val="18"/>
                <w:szCs w:val="18"/>
              </w:rPr>
              <w:t>)</w:t>
            </w:r>
          </w:p>
        </w:tc>
        <w:tc>
          <w:tcPr>
            <w:tcW w:w="5663" w:type="dxa"/>
            <w:shd w:val="clear" w:color="auto" w:fill="auto"/>
          </w:tcPr>
          <w:p w14:paraId="6FDCCC58" w14:textId="77777777" w:rsidR="00C21F9A" w:rsidRPr="00D63430" w:rsidRDefault="00D63430" w:rsidP="00B75D93">
            <w:pPr>
              <w:rPr>
                <w:rFonts w:ascii="Verdana" w:hAnsi="Verdana" w:cs="Arial"/>
                <w:sz w:val="18"/>
                <w:szCs w:val="18"/>
              </w:rPr>
            </w:pPr>
            <w:r>
              <w:rPr>
                <w:rFonts w:ascii="Verdana" w:hAnsi="Verdana" w:cs="Arial"/>
                <w:b/>
                <w:sz w:val="18"/>
                <w:szCs w:val="18"/>
              </w:rPr>
              <w:t xml:space="preserve">Maarten van der Zee </w:t>
            </w:r>
            <w:r w:rsidRPr="00D63430">
              <w:rPr>
                <w:rFonts w:ascii="Verdana" w:hAnsi="Verdana" w:cs="Arial"/>
                <w:sz w:val="18"/>
                <w:szCs w:val="18"/>
              </w:rPr>
              <w:t>(</w:t>
            </w:r>
            <w:r>
              <w:rPr>
                <w:rFonts w:ascii="Verdana" w:hAnsi="Verdana" w:cs="Arial"/>
                <w:sz w:val="18"/>
                <w:szCs w:val="18"/>
              </w:rPr>
              <w:t>maarten.vanderzee@wur.nl)</w:t>
            </w:r>
          </w:p>
        </w:tc>
      </w:tr>
      <w:tr w:rsidR="00C21F9A" w:rsidRPr="002D6B68" w14:paraId="47152457" w14:textId="77777777" w:rsidTr="00126FEE">
        <w:tc>
          <w:tcPr>
            <w:tcW w:w="3397" w:type="dxa"/>
            <w:shd w:val="clear" w:color="auto" w:fill="auto"/>
          </w:tcPr>
          <w:p w14:paraId="600598DF" w14:textId="77777777" w:rsidR="00C21F9A" w:rsidRPr="002D6B68" w:rsidRDefault="00C215CF" w:rsidP="00B75D93">
            <w:pPr>
              <w:rPr>
                <w:rFonts w:ascii="Verdana" w:hAnsi="Verdana" w:cs="Arial"/>
                <w:sz w:val="18"/>
                <w:szCs w:val="18"/>
              </w:rPr>
            </w:pPr>
            <w:r>
              <w:rPr>
                <w:rFonts w:ascii="Verdana" w:hAnsi="Verdana" w:cs="Arial"/>
                <w:sz w:val="18"/>
                <w:szCs w:val="18"/>
              </w:rPr>
              <w:t>Penvoerder</w:t>
            </w:r>
            <w:r w:rsidR="00382E67">
              <w:rPr>
                <w:rFonts w:ascii="Verdana" w:hAnsi="Verdana" w:cs="Arial"/>
                <w:sz w:val="18"/>
                <w:szCs w:val="18"/>
              </w:rPr>
              <w:t xml:space="preserve"> (namens private partij</w:t>
            </w:r>
            <w:r>
              <w:rPr>
                <w:rFonts w:ascii="Verdana" w:hAnsi="Verdana" w:cs="Arial"/>
                <w:sz w:val="18"/>
                <w:szCs w:val="18"/>
              </w:rPr>
              <w:t>en</w:t>
            </w:r>
            <w:r w:rsidR="00C21F9A" w:rsidRPr="002D6B68">
              <w:rPr>
                <w:rFonts w:ascii="Verdana" w:hAnsi="Verdana" w:cs="Arial"/>
                <w:sz w:val="18"/>
                <w:szCs w:val="18"/>
              </w:rPr>
              <w:t>)</w:t>
            </w:r>
          </w:p>
        </w:tc>
        <w:tc>
          <w:tcPr>
            <w:tcW w:w="5663" w:type="dxa"/>
            <w:shd w:val="clear" w:color="auto" w:fill="auto"/>
          </w:tcPr>
          <w:p w14:paraId="51C67F79" w14:textId="77777777" w:rsidR="00C21F9A" w:rsidRPr="002D6B68" w:rsidRDefault="00D63430" w:rsidP="00B75D93">
            <w:pPr>
              <w:rPr>
                <w:rFonts w:ascii="Verdana" w:hAnsi="Verdana" w:cs="Arial"/>
                <w:b/>
                <w:sz w:val="18"/>
                <w:szCs w:val="18"/>
              </w:rPr>
            </w:pPr>
            <w:r>
              <w:rPr>
                <w:rFonts w:ascii="Verdana" w:hAnsi="Verdana" w:cs="Arial"/>
                <w:b/>
                <w:sz w:val="18"/>
                <w:szCs w:val="18"/>
              </w:rPr>
              <w:t>n.v.t.</w:t>
            </w:r>
          </w:p>
        </w:tc>
      </w:tr>
      <w:tr w:rsidR="008C2AE7" w:rsidRPr="002D6B68" w14:paraId="71F4C88C" w14:textId="77777777" w:rsidTr="00126FEE">
        <w:tc>
          <w:tcPr>
            <w:tcW w:w="3397" w:type="dxa"/>
            <w:shd w:val="clear" w:color="auto" w:fill="auto"/>
          </w:tcPr>
          <w:p w14:paraId="11200037" w14:textId="77777777" w:rsidR="008C2AE7" w:rsidRPr="00747D76" w:rsidRDefault="008C2AE7" w:rsidP="00B75D93">
            <w:pPr>
              <w:rPr>
                <w:rFonts w:ascii="Verdana" w:hAnsi="Verdana" w:cs="Arial"/>
                <w:sz w:val="18"/>
                <w:szCs w:val="18"/>
              </w:rPr>
            </w:pPr>
            <w:r>
              <w:rPr>
                <w:rFonts w:ascii="Verdana" w:hAnsi="Verdana" w:cs="Arial"/>
                <w:sz w:val="18"/>
                <w:szCs w:val="18"/>
              </w:rPr>
              <w:t>Adres projectwebsite</w:t>
            </w:r>
          </w:p>
        </w:tc>
        <w:tc>
          <w:tcPr>
            <w:tcW w:w="5663" w:type="dxa"/>
            <w:shd w:val="clear" w:color="auto" w:fill="auto"/>
          </w:tcPr>
          <w:p w14:paraId="13B4F2F5" w14:textId="77777777" w:rsidR="008C2AE7" w:rsidRDefault="00397857" w:rsidP="00B75D93">
            <w:pPr>
              <w:rPr>
                <w:rFonts w:ascii="Verdana" w:hAnsi="Verdana" w:cs="Arial"/>
                <w:b/>
                <w:sz w:val="18"/>
                <w:szCs w:val="18"/>
              </w:rPr>
            </w:pPr>
            <w:hyperlink r:id="rId13" w:history="1">
              <w:r w:rsidR="00A82631" w:rsidRPr="00380E3E">
                <w:rPr>
                  <w:rStyle w:val="Hyperlink"/>
                  <w:rFonts w:ascii="Verdana" w:hAnsi="Verdana" w:cs="Arial"/>
                  <w:b/>
                  <w:sz w:val="18"/>
                  <w:szCs w:val="18"/>
                </w:rPr>
                <w:t>https://hollandchemistry.nl/gochem/</w:t>
              </w:r>
            </w:hyperlink>
          </w:p>
          <w:p w14:paraId="1FD96497" w14:textId="77777777" w:rsidR="00A82631" w:rsidRPr="002D6B68" w:rsidRDefault="00A82631" w:rsidP="00B75D93">
            <w:pPr>
              <w:rPr>
                <w:rFonts w:ascii="Verdana" w:hAnsi="Verdana" w:cs="Arial"/>
                <w:b/>
                <w:sz w:val="18"/>
                <w:szCs w:val="18"/>
              </w:rPr>
            </w:pPr>
          </w:p>
        </w:tc>
      </w:tr>
      <w:tr w:rsidR="00D73730" w:rsidRPr="002D6B68" w14:paraId="77B4A472" w14:textId="77777777" w:rsidTr="00126FEE">
        <w:tc>
          <w:tcPr>
            <w:tcW w:w="3397" w:type="dxa"/>
            <w:shd w:val="clear" w:color="auto" w:fill="auto"/>
          </w:tcPr>
          <w:p w14:paraId="56BE9EF1" w14:textId="77777777" w:rsidR="00D73730" w:rsidRDefault="00D93FB0" w:rsidP="00382E67">
            <w:pPr>
              <w:rPr>
                <w:rFonts w:ascii="Verdana" w:hAnsi="Verdana" w:cs="Arial"/>
                <w:sz w:val="18"/>
                <w:szCs w:val="18"/>
              </w:rPr>
            </w:pPr>
            <w:r>
              <w:rPr>
                <w:rFonts w:ascii="Verdana" w:hAnsi="Verdana" w:cs="Arial"/>
                <w:sz w:val="18"/>
                <w:szCs w:val="18"/>
              </w:rPr>
              <w:t>S</w:t>
            </w:r>
            <w:r w:rsidR="004977B1">
              <w:rPr>
                <w:rFonts w:ascii="Verdana" w:hAnsi="Verdana" w:cs="Arial"/>
                <w:sz w:val="18"/>
                <w:szCs w:val="18"/>
              </w:rPr>
              <w:t>tartdatum</w:t>
            </w:r>
          </w:p>
        </w:tc>
        <w:tc>
          <w:tcPr>
            <w:tcW w:w="5663" w:type="dxa"/>
            <w:shd w:val="clear" w:color="auto" w:fill="auto"/>
          </w:tcPr>
          <w:p w14:paraId="69E45598" w14:textId="77777777" w:rsidR="00D73730" w:rsidRPr="002D6B68" w:rsidRDefault="00D63430" w:rsidP="00B75D93">
            <w:pPr>
              <w:rPr>
                <w:rFonts w:ascii="Verdana" w:hAnsi="Verdana" w:cs="Arial"/>
                <w:b/>
                <w:sz w:val="18"/>
                <w:szCs w:val="18"/>
              </w:rPr>
            </w:pPr>
            <w:r>
              <w:rPr>
                <w:rFonts w:ascii="Verdana" w:hAnsi="Verdana" w:cs="Arial"/>
                <w:b/>
                <w:sz w:val="18"/>
                <w:szCs w:val="18"/>
              </w:rPr>
              <w:t>1-1-2019</w:t>
            </w:r>
          </w:p>
        </w:tc>
      </w:tr>
      <w:tr w:rsidR="004977B1" w:rsidRPr="002D6B68" w14:paraId="02832AD6" w14:textId="77777777" w:rsidTr="00126FEE">
        <w:tc>
          <w:tcPr>
            <w:tcW w:w="3397" w:type="dxa"/>
            <w:shd w:val="clear" w:color="auto" w:fill="auto"/>
          </w:tcPr>
          <w:p w14:paraId="6815AFC2" w14:textId="77777777" w:rsidR="004977B1" w:rsidRDefault="00D93FB0" w:rsidP="00382E67">
            <w:pPr>
              <w:rPr>
                <w:rFonts w:ascii="Verdana" w:hAnsi="Verdana" w:cs="Arial"/>
                <w:sz w:val="18"/>
                <w:szCs w:val="18"/>
              </w:rPr>
            </w:pPr>
            <w:r>
              <w:rPr>
                <w:rFonts w:ascii="Verdana" w:hAnsi="Verdana" w:cs="Arial"/>
                <w:sz w:val="18"/>
                <w:szCs w:val="18"/>
              </w:rPr>
              <w:t>E</w:t>
            </w:r>
            <w:r w:rsidR="004977B1">
              <w:rPr>
                <w:rFonts w:ascii="Verdana" w:hAnsi="Verdana" w:cs="Arial"/>
                <w:sz w:val="18"/>
                <w:szCs w:val="18"/>
              </w:rPr>
              <w:t>inddatum</w:t>
            </w:r>
          </w:p>
        </w:tc>
        <w:tc>
          <w:tcPr>
            <w:tcW w:w="5663" w:type="dxa"/>
            <w:shd w:val="clear" w:color="auto" w:fill="auto"/>
          </w:tcPr>
          <w:p w14:paraId="2304998B" w14:textId="77777777" w:rsidR="004977B1" w:rsidRPr="002D6B68" w:rsidRDefault="00D63430" w:rsidP="00B75D93">
            <w:pPr>
              <w:rPr>
                <w:rFonts w:ascii="Verdana" w:hAnsi="Verdana" w:cs="Arial"/>
                <w:b/>
                <w:sz w:val="18"/>
                <w:szCs w:val="18"/>
              </w:rPr>
            </w:pPr>
            <w:r>
              <w:rPr>
                <w:rFonts w:ascii="Verdana" w:hAnsi="Verdana" w:cs="Arial"/>
                <w:b/>
                <w:sz w:val="18"/>
                <w:szCs w:val="18"/>
              </w:rPr>
              <w:t>31-12-2020</w:t>
            </w:r>
          </w:p>
        </w:tc>
      </w:tr>
    </w:tbl>
    <w:p w14:paraId="7D0F1633" w14:textId="77777777" w:rsidR="00D93FB0" w:rsidRDefault="00D93FB0" w:rsidP="00D93FB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2D6B68" w14:paraId="2F58206B" w14:textId="77777777" w:rsidTr="00126FEE">
        <w:tc>
          <w:tcPr>
            <w:tcW w:w="9060" w:type="dxa"/>
            <w:gridSpan w:val="2"/>
            <w:shd w:val="clear" w:color="auto" w:fill="auto"/>
          </w:tcPr>
          <w:p w14:paraId="46D3A727" w14:textId="77777777" w:rsidR="00D93FB0" w:rsidRDefault="00D93FB0" w:rsidP="007543B9">
            <w:pPr>
              <w:rPr>
                <w:rFonts w:ascii="Verdana" w:hAnsi="Verdana" w:cs="Arial"/>
                <w:b/>
                <w:sz w:val="18"/>
                <w:szCs w:val="18"/>
              </w:rPr>
            </w:pPr>
            <w:r>
              <w:rPr>
                <w:rFonts w:ascii="Verdana" w:hAnsi="Verdana" w:cs="Arial"/>
                <w:b/>
                <w:sz w:val="18"/>
                <w:szCs w:val="18"/>
              </w:rPr>
              <w:t xml:space="preserve">Goedkeuring penvoerder/consortium </w:t>
            </w:r>
          </w:p>
          <w:p w14:paraId="40C0610E" w14:textId="77777777" w:rsidR="00D93FB0" w:rsidRPr="00D93FB0" w:rsidRDefault="00D93FB0" w:rsidP="007543B9">
            <w:pPr>
              <w:rPr>
                <w:rFonts w:ascii="Verdana" w:hAnsi="Verdana"/>
                <w:sz w:val="18"/>
                <w:szCs w:val="18"/>
              </w:rPr>
            </w:pPr>
            <w:r>
              <w:rPr>
                <w:rFonts w:ascii="Verdana" w:hAnsi="Verdana"/>
                <w:sz w:val="18"/>
                <w:szCs w:val="18"/>
              </w:rPr>
              <w:t xml:space="preserve">De jaarrapportage dient te worden besproken met de penvoerder/het consortium. De </w:t>
            </w:r>
            <w:proofErr w:type="spellStart"/>
            <w:r>
              <w:rPr>
                <w:rFonts w:ascii="Verdana" w:hAnsi="Verdana"/>
                <w:sz w:val="18"/>
                <w:szCs w:val="18"/>
              </w:rPr>
              <w:t>TKI’s</w:t>
            </w:r>
            <w:proofErr w:type="spellEnd"/>
            <w:r>
              <w:rPr>
                <w:rFonts w:ascii="Verdana" w:hAnsi="Verdana"/>
                <w:sz w:val="18"/>
                <w:szCs w:val="18"/>
              </w:rPr>
              <w:t xml:space="preserve"> nemen graag kennis van ev</w:t>
            </w:r>
            <w:r w:rsidR="00126FEE">
              <w:rPr>
                <w:rFonts w:ascii="Verdana" w:hAnsi="Verdana"/>
                <w:sz w:val="18"/>
                <w:szCs w:val="18"/>
              </w:rPr>
              <w:t>en</w:t>
            </w:r>
            <w:r>
              <w:rPr>
                <w:rFonts w:ascii="Verdana" w:hAnsi="Verdana"/>
                <w:sz w:val="18"/>
                <w:szCs w:val="18"/>
              </w:rPr>
              <w:t>t</w:t>
            </w:r>
            <w:r w:rsidR="00126FEE">
              <w:rPr>
                <w:rFonts w:ascii="Verdana" w:hAnsi="Verdana"/>
                <w:sz w:val="18"/>
                <w:szCs w:val="18"/>
              </w:rPr>
              <w:t>uele</w:t>
            </w:r>
            <w:r>
              <w:rPr>
                <w:rFonts w:ascii="Verdana" w:hAnsi="Verdana"/>
                <w:sz w:val="18"/>
                <w:szCs w:val="18"/>
              </w:rPr>
              <w:t xml:space="preserve"> opmerkingen over de jaarrapportage.</w:t>
            </w:r>
          </w:p>
        </w:tc>
      </w:tr>
      <w:tr w:rsidR="00D93FB0" w:rsidRPr="002D6B68" w14:paraId="12ADA4CF" w14:textId="77777777" w:rsidTr="00126FEE">
        <w:tc>
          <w:tcPr>
            <w:tcW w:w="3397" w:type="dxa"/>
            <w:shd w:val="clear" w:color="auto" w:fill="auto"/>
          </w:tcPr>
          <w:p w14:paraId="62E0638A" w14:textId="77777777" w:rsidR="00D93FB0" w:rsidRPr="002D6B68" w:rsidRDefault="00D93FB0" w:rsidP="007543B9">
            <w:pPr>
              <w:rPr>
                <w:rFonts w:ascii="Verdana" w:hAnsi="Verdana" w:cs="Arial"/>
                <w:sz w:val="18"/>
                <w:szCs w:val="18"/>
              </w:rPr>
            </w:pPr>
            <w:r>
              <w:rPr>
                <w:rFonts w:ascii="Verdana" w:hAnsi="Verdana" w:cs="Arial"/>
                <w:sz w:val="18"/>
                <w:szCs w:val="18"/>
              </w:rPr>
              <w:t xml:space="preserve">De penvoerder heeft namens het consortium de jaarrapportage </w:t>
            </w:r>
          </w:p>
        </w:tc>
        <w:tc>
          <w:tcPr>
            <w:tcW w:w="5663" w:type="dxa"/>
            <w:shd w:val="clear" w:color="auto" w:fill="auto"/>
          </w:tcPr>
          <w:p w14:paraId="55578796" w14:textId="77777777" w:rsidR="00D93FB0" w:rsidRPr="00EB589E" w:rsidRDefault="00D93FB0" w:rsidP="007543B9">
            <w:pPr>
              <w:rPr>
                <w:rFonts w:ascii="Verdana" w:hAnsi="Verdana"/>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goedgekeurd</w:t>
            </w:r>
          </w:p>
          <w:p w14:paraId="19F97942" w14:textId="77777777" w:rsidR="00D93FB0" w:rsidRPr="002D6B68" w:rsidRDefault="00D93FB0" w:rsidP="007543B9">
            <w:pPr>
              <w:rPr>
                <w:rFonts w:ascii="Verdana" w:hAnsi="Verdana" w:cs="Arial"/>
                <w:b/>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 xml:space="preserve">niet </w:t>
            </w:r>
            <w:r w:rsidRPr="00EB589E">
              <w:rPr>
                <w:rFonts w:ascii="Verdana" w:hAnsi="Verdana"/>
                <w:sz w:val="18"/>
                <w:szCs w:val="18"/>
              </w:rPr>
              <w:t>goedgekeurd</w:t>
            </w:r>
          </w:p>
        </w:tc>
      </w:tr>
      <w:tr w:rsidR="00D93FB0" w:rsidRPr="002D6B68" w14:paraId="2CC96BC4" w14:textId="77777777" w:rsidTr="00126FEE">
        <w:tc>
          <w:tcPr>
            <w:tcW w:w="3397" w:type="dxa"/>
            <w:shd w:val="clear" w:color="auto" w:fill="auto"/>
          </w:tcPr>
          <w:p w14:paraId="2A9845C8" w14:textId="77777777" w:rsidR="00D93FB0" w:rsidRPr="002D6B68" w:rsidRDefault="00D93FB0" w:rsidP="007543B9">
            <w:pPr>
              <w:rPr>
                <w:rFonts w:ascii="Verdana" w:hAnsi="Verdana" w:cs="Arial"/>
                <w:sz w:val="18"/>
                <w:szCs w:val="18"/>
              </w:rPr>
            </w:pPr>
            <w:r>
              <w:rPr>
                <w:rFonts w:ascii="Verdana" w:hAnsi="Verdana" w:cs="Arial"/>
                <w:sz w:val="18"/>
                <w:szCs w:val="18"/>
              </w:rPr>
              <w:t>Ev</w:t>
            </w:r>
            <w:r w:rsidR="008C7C19">
              <w:rPr>
                <w:rFonts w:ascii="Verdana" w:hAnsi="Verdana" w:cs="Arial"/>
                <w:sz w:val="18"/>
                <w:szCs w:val="18"/>
              </w:rPr>
              <w:t>entuele</w:t>
            </w:r>
            <w:r>
              <w:rPr>
                <w:rFonts w:ascii="Verdana" w:hAnsi="Verdana" w:cs="Arial"/>
                <w:sz w:val="18"/>
                <w:szCs w:val="18"/>
              </w:rPr>
              <w:t xml:space="preserve"> opmerkingen over de jaarrapportage:</w:t>
            </w:r>
          </w:p>
        </w:tc>
        <w:tc>
          <w:tcPr>
            <w:tcW w:w="5663" w:type="dxa"/>
            <w:shd w:val="clear" w:color="auto" w:fill="auto"/>
          </w:tcPr>
          <w:p w14:paraId="2EB9E66B" w14:textId="77777777" w:rsidR="00D93FB0" w:rsidRPr="002D6B68" w:rsidRDefault="00D93FB0" w:rsidP="007543B9">
            <w:pPr>
              <w:rPr>
                <w:rFonts w:ascii="Verdana" w:hAnsi="Verdana" w:cs="Arial"/>
                <w:b/>
                <w:sz w:val="18"/>
                <w:szCs w:val="18"/>
              </w:rPr>
            </w:pPr>
          </w:p>
        </w:tc>
      </w:tr>
    </w:tbl>
    <w:p w14:paraId="46381053" w14:textId="77777777" w:rsidR="00A460B1" w:rsidRDefault="00A460B1" w:rsidP="00A460B1">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2D6B68" w14:paraId="2A7FF1C6" w14:textId="77777777" w:rsidTr="00717EAB">
        <w:tc>
          <w:tcPr>
            <w:tcW w:w="9060" w:type="dxa"/>
            <w:gridSpan w:val="2"/>
            <w:shd w:val="clear" w:color="auto" w:fill="auto"/>
          </w:tcPr>
          <w:p w14:paraId="6FD71CFC" w14:textId="77777777" w:rsidR="00280484" w:rsidRPr="002D6B68" w:rsidRDefault="00C50938" w:rsidP="00C20BA1">
            <w:pPr>
              <w:rPr>
                <w:rFonts w:ascii="Verdana" w:hAnsi="Verdana" w:cs="Arial"/>
                <w:b/>
                <w:sz w:val="18"/>
                <w:szCs w:val="18"/>
              </w:rPr>
            </w:pPr>
            <w:bookmarkStart w:id="2" w:name="_Hlk19269796"/>
            <w:r>
              <w:rPr>
                <w:rFonts w:ascii="Verdana" w:hAnsi="Verdana" w:cs="Arial"/>
                <w:b/>
                <w:sz w:val="18"/>
                <w:szCs w:val="18"/>
              </w:rPr>
              <w:t>Inhoudelijke samenvatting van het project</w:t>
            </w:r>
          </w:p>
        </w:tc>
      </w:tr>
      <w:tr w:rsidR="00280484" w:rsidRPr="002D6B68" w14:paraId="5C76228F" w14:textId="77777777" w:rsidTr="00C50938">
        <w:tc>
          <w:tcPr>
            <w:tcW w:w="2425" w:type="dxa"/>
            <w:shd w:val="clear" w:color="auto" w:fill="auto"/>
          </w:tcPr>
          <w:p w14:paraId="096B0715" w14:textId="77777777" w:rsidR="00280484" w:rsidRPr="002D6B68" w:rsidRDefault="00C50938" w:rsidP="00C20BA1">
            <w:pPr>
              <w:rPr>
                <w:rFonts w:ascii="Verdana" w:hAnsi="Verdana" w:cs="Arial"/>
                <w:sz w:val="18"/>
                <w:szCs w:val="18"/>
              </w:rPr>
            </w:pPr>
            <w:r>
              <w:rPr>
                <w:rFonts w:ascii="Verdana" w:hAnsi="Verdana" w:cs="Arial"/>
                <w:sz w:val="18"/>
                <w:szCs w:val="18"/>
              </w:rPr>
              <w:t>Probleemomschrijving</w:t>
            </w:r>
          </w:p>
        </w:tc>
        <w:tc>
          <w:tcPr>
            <w:tcW w:w="6635" w:type="dxa"/>
            <w:shd w:val="clear" w:color="auto" w:fill="auto"/>
          </w:tcPr>
          <w:p w14:paraId="69FB7569" w14:textId="77777777" w:rsidR="00280484" w:rsidRPr="00447A39" w:rsidRDefault="00447A39" w:rsidP="00C20BA1">
            <w:pPr>
              <w:rPr>
                <w:rFonts w:ascii="Verdana" w:hAnsi="Verdana" w:cs="Arial"/>
                <w:sz w:val="18"/>
                <w:szCs w:val="18"/>
              </w:rPr>
            </w:pPr>
            <w:r w:rsidRPr="00447A39">
              <w:rPr>
                <w:rFonts w:ascii="Verdana" w:hAnsi="Verdana" w:cs="Arial"/>
                <w:sz w:val="18"/>
                <w:szCs w:val="18"/>
              </w:rPr>
              <w:t xml:space="preserve">De regeling </w:t>
            </w:r>
            <w:proofErr w:type="spellStart"/>
            <w:r w:rsidRPr="00447A39">
              <w:rPr>
                <w:rFonts w:ascii="Verdana" w:hAnsi="Verdana" w:cs="Arial"/>
                <w:sz w:val="18"/>
                <w:szCs w:val="18"/>
              </w:rPr>
              <w:t>GoChem</w:t>
            </w:r>
            <w:proofErr w:type="spellEnd"/>
            <w:r w:rsidRPr="00447A39">
              <w:rPr>
                <w:rFonts w:ascii="Verdana" w:hAnsi="Verdana" w:cs="Arial"/>
                <w:sz w:val="18"/>
                <w:szCs w:val="18"/>
              </w:rPr>
              <w:t xml:space="preserve"> heeft als doelstelling het stimuleren </w:t>
            </w:r>
            <w:r w:rsidR="00694E00">
              <w:rPr>
                <w:rFonts w:ascii="Verdana" w:hAnsi="Verdana" w:cs="Arial"/>
                <w:sz w:val="18"/>
                <w:szCs w:val="18"/>
              </w:rPr>
              <w:t xml:space="preserve">van innovatie bij het MKB door </w:t>
            </w:r>
            <w:r w:rsidR="00566DE3">
              <w:rPr>
                <w:rFonts w:ascii="Verdana" w:hAnsi="Verdana" w:cs="Arial"/>
                <w:sz w:val="18"/>
                <w:szCs w:val="18"/>
              </w:rPr>
              <w:t>het</w:t>
            </w:r>
            <w:r w:rsidRPr="00447A39">
              <w:rPr>
                <w:rFonts w:ascii="Verdana" w:hAnsi="Verdana" w:cs="Arial"/>
                <w:sz w:val="18"/>
                <w:szCs w:val="18"/>
              </w:rPr>
              <w:t xml:space="preserve"> opzetten van nieuwe samenwerkingsverbanden tussen mkb-onde</w:t>
            </w:r>
            <w:r w:rsidR="00CA4403">
              <w:rPr>
                <w:rFonts w:ascii="Verdana" w:hAnsi="Verdana" w:cs="Arial"/>
                <w:sz w:val="18"/>
                <w:szCs w:val="18"/>
              </w:rPr>
              <w:t xml:space="preserve">rnemingen en kennisinstellingen. </w:t>
            </w:r>
            <w:proofErr w:type="spellStart"/>
            <w:r w:rsidR="00566DE3">
              <w:rPr>
                <w:rFonts w:ascii="Verdana" w:hAnsi="Verdana" w:cs="Arial"/>
                <w:sz w:val="18"/>
                <w:szCs w:val="18"/>
              </w:rPr>
              <w:t>GOChem</w:t>
            </w:r>
            <w:proofErr w:type="spellEnd"/>
            <w:r w:rsidR="00566DE3">
              <w:rPr>
                <w:rFonts w:ascii="Verdana" w:hAnsi="Verdana" w:cs="Arial"/>
                <w:sz w:val="18"/>
                <w:szCs w:val="18"/>
              </w:rPr>
              <w:t xml:space="preserve"> stimuleert specifiek </w:t>
            </w:r>
            <w:r w:rsidRPr="00447A39">
              <w:rPr>
                <w:rFonts w:ascii="Verdana" w:hAnsi="Verdana" w:cs="Arial"/>
                <w:sz w:val="18"/>
                <w:szCs w:val="18"/>
              </w:rPr>
              <w:t>het uitvoeren van verkennend onderzoek binnen de scope van duurzame chemie</w:t>
            </w:r>
            <w:r w:rsidR="00566DE3">
              <w:rPr>
                <w:rFonts w:ascii="Verdana" w:hAnsi="Verdana" w:cs="Arial"/>
                <w:sz w:val="18"/>
                <w:szCs w:val="18"/>
              </w:rPr>
              <w:t xml:space="preserve"> in de brede zin van het woord</w:t>
            </w:r>
            <w:r w:rsidRPr="00447A39">
              <w:rPr>
                <w:rFonts w:ascii="Verdana" w:hAnsi="Verdana" w:cs="Arial"/>
                <w:sz w:val="18"/>
                <w:szCs w:val="18"/>
              </w:rPr>
              <w:t xml:space="preserve">. </w:t>
            </w:r>
          </w:p>
          <w:p w14:paraId="6ED4339B" w14:textId="77777777" w:rsidR="00C50938" w:rsidRDefault="00C50938" w:rsidP="00C20BA1">
            <w:pPr>
              <w:rPr>
                <w:rFonts w:ascii="Verdana" w:hAnsi="Verdana" w:cs="Arial"/>
                <w:sz w:val="18"/>
                <w:szCs w:val="18"/>
              </w:rPr>
            </w:pPr>
          </w:p>
          <w:p w14:paraId="5DCCA1D1" w14:textId="77777777" w:rsidR="00566DE3" w:rsidRDefault="00CA4403" w:rsidP="00C20BA1">
            <w:pPr>
              <w:rPr>
                <w:rFonts w:ascii="Verdana" w:hAnsi="Verdana" w:cs="Arial"/>
                <w:sz w:val="18"/>
                <w:szCs w:val="18"/>
              </w:rPr>
            </w:pPr>
            <w:r>
              <w:rPr>
                <w:rFonts w:ascii="Verdana" w:hAnsi="Verdana" w:cs="Arial"/>
                <w:sz w:val="18"/>
                <w:szCs w:val="18"/>
              </w:rPr>
              <w:t xml:space="preserve">In dit project zet WR </w:t>
            </w:r>
            <w:r w:rsidR="00C4311A" w:rsidRPr="00C4311A">
              <w:rPr>
                <w:rFonts w:ascii="Verdana" w:hAnsi="Verdana" w:cs="Arial"/>
                <w:sz w:val="18"/>
                <w:szCs w:val="18"/>
              </w:rPr>
              <w:t>onderzoeksmiddelen</w:t>
            </w:r>
            <w:r w:rsidR="00956216" w:rsidRPr="00C4311A">
              <w:rPr>
                <w:rFonts w:ascii="Verdana" w:hAnsi="Verdana" w:cs="Arial"/>
                <w:sz w:val="18"/>
                <w:szCs w:val="18"/>
              </w:rPr>
              <w:t xml:space="preserve"> in ten behoeve van </w:t>
            </w:r>
            <w:r>
              <w:rPr>
                <w:rFonts w:ascii="Verdana" w:hAnsi="Verdana" w:cs="Arial"/>
                <w:sz w:val="18"/>
                <w:szCs w:val="18"/>
              </w:rPr>
              <w:t>mkb</w:t>
            </w:r>
            <w:r w:rsidR="00956216" w:rsidRPr="00C4311A">
              <w:rPr>
                <w:rFonts w:ascii="Verdana" w:hAnsi="Verdana" w:cs="Arial"/>
                <w:sz w:val="18"/>
                <w:szCs w:val="18"/>
              </w:rPr>
              <w:t xml:space="preserve"> georiënteerde innovatie- en onderzoeksprojecten in </w:t>
            </w:r>
            <w:proofErr w:type="spellStart"/>
            <w:r w:rsidR="00956216" w:rsidRPr="00C4311A">
              <w:rPr>
                <w:rFonts w:ascii="Verdana" w:hAnsi="Verdana" w:cs="Arial"/>
                <w:sz w:val="18"/>
                <w:szCs w:val="18"/>
              </w:rPr>
              <w:t>GoChem</w:t>
            </w:r>
            <w:proofErr w:type="spellEnd"/>
            <w:r w:rsidR="00956216" w:rsidRPr="00C4311A">
              <w:rPr>
                <w:rFonts w:ascii="Verdana" w:hAnsi="Verdana" w:cs="Arial"/>
                <w:sz w:val="18"/>
                <w:szCs w:val="18"/>
              </w:rPr>
              <w:t xml:space="preserve">, specifiek gericht op het benutten van organische zij- en restromen ten behoeve van toepassingen in de groene chemie. </w:t>
            </w:r>
            <w:r w:rsidR="00566DE3" w:rsidRPr="00C4311A">
              <w:rPr>
                <w:rFonts w:ascii="Verdana" w:hAnsi="Verdana" w:cs="Arial"/>
                <w:sz w:val="18"/>
                <w:szCs w:val="18"/>
              </w:rPr>
              <w:t xml:space="preserve">Voor optimale werking zullen deze middelen ingezet worden volgens dezelfde spelregels als voor de speciaal voor </w:t>
            </w:r>
            <w:proofErr w:type="spellStart"/>
            <w:r w:rsidR="00566DE3" w:rsidRPr="00C4311A">
              <w:rPr>
                <w:rFonts w:ascii="Verdana" w:hAnsi="Verdana" w:cs="Arial"/>
                <w:sz w:val="18"/>
                <w:szCs w:val="18"/>
              </w:rPr>
              <w:t>GOChem</w:t>
            </w:r>
            <w:proofErr w:type="spellEnd"/>
            <w:r w:rsidR="00566DE3" w:rsidRPr="00C4311A">
              <w:rPr>
                <w:rFonts w:ascii="Verdana" w:hAnsi="Verdana" w:cs="Arial"/>
                <w:sz w:val="18"/>
                <w:szCs w:val="18"/>
              </w:rPr>
              <w:t xml:space="preserve"> ontwikkelde KIEM </w:t>
            </w:r>
            <w:proofErr w:type="spellStart"/>
            <w:r w:rsidR="00566DE3" w:rsidRPr="00C4311A">
              <w:rPr>
                <w:rFonts w:ascii="Verdana" w:hAnsi="Verdana" w:cs="Arial"/>
                <w:sz w:val="18"/>
                <w:szCs w:val="18"/>
              </w:rPr>
              <w:t>GoChem</w:t>
            </w:r>
            <w:proofErr w:type="spellEnd"/>
            <w:r w:rsidR="00566DE3" w:rsidRPr="00C4311A">
              <w:rPr>
                <w:rFonts w:ascii="Verdana" w:hAnsi="Verdana" w:cs="Arial"/>
                <w:sz w:val="18"/>
                <w:szCs w:val="18"/>
              </w:rPr>
              <w:t xml:space="preserve"> van NWO (SIA &amp; ENW)</w:t>
            </w:r>
            <w:r w:rsidR="00566DE3">
              <w:rPr>
                <w:rFonts w:ascii="Verdana" w:hAnsi="Verdana" w:cs="Arial"/>
                <w:sz w:val="18"/>
                <w:szCs w:val="18"/>
              </w:rPr>
              <w:t xml:space="preserve"> bedoeld voor samenwerking tussen MKB en Universiteiten en Hogescholen</w:t>
            </w:r>
            <w:r w:rsidR="00566DE3" w:rsidRPr="00C4311A">
              <w:rPr>
                <w:rFonts w:ascii="Verdana" w:hAnsi="Verdana" w:cs="Arial"/>
                <w:sz w:val="18"/>
                <w:szCs w:val="18"/>
              </w:rPr>
              <w:t>.</w:t>
            </w:r>
          </w:p>
          <w:p w14:paraId="0E68A6F8" w14:textId="77777777" w:rsidR="00566DE3" w:rsidRDefault="00566DE3" w:rsidP="00C20BA1">
            <w:pPr>
              <w:rPr>
                <w:rFonts w:ascii="Verdana" w:hAnsi="Verdana" w:cs="Arial"/>
                <w:sz w:val="18"/>
                <w:szCs w:val="18"/>
              </w:rPr>
            </w:pPr>
          </w:p>
          <w:p w14:paraId="5FDA3BFA" w14:textId="77777777" w:rsidR="00C50938" w:rsidRPr="00C4311A" w:rsidRDefault="00C4311A" w:rsidP="00C4311A">
            <w:pPr>
              <w:tabs>
                <w:tab w:val="left" w:pos="426"/>
              </w:tabs>
              <w:rPr>
                <w:rFonts w:ascii="Verdana" w:hAnsi="Verdana" w:cs="Arial"/>
                <w:sz w:val="18"/>
                <w:szCs w:val="18"/>
              </w:rPr>
            </w:pPr>
            <w:r w:rsidRPr="00C4311A">
              <w:rPr>
                <w:rFonts w:ascii="Verdana" w:hAnsi="Verdana" w:cs="Arial"/>
                <w:sz w:val="18"/>
                <w:szCs w:val="18"/>
              </w:rPr>
              <w:t xml:space="preserve">Meer specifiek worden </w:t>
            </w:r>
            <w:r w:rsidR="00566DE3">
              <w:rPr>
                <w:rFonts w:ascii="Verdana" w:hAnsi="Verdana" w:cs="Arial"/>
                <w:sz w:val="18"/>
                <w:szCs w:val="18"/>
              </w:rPr>
              <w:t xml:space="preserve">binnen dit </w:t>
            </w:r>
            <w:r w:rsidRPr="00C4311A">
              <w:rPr>
                <w:rFonts w:ascii="Verdana" w:hAnsi="Verdana" w:cs="Arial"/>
                <w:sz w:val="18"/>
                <w:szCs w:val="18"/>
              </w:rPr>
              <w:t>project</w:t>
            </w:r>
            <w:r w:rsidR="00566DE3">
              <w:rPr>
                <w:rFonts w:ascii="Verdana" w:hAnsi="Verdana" w:cs="Arial"/>
                <w:sz w:val="18"/>
                <w:szCs w:val="18"/>
              </w:rPr>
              <w:t xml:space="preserve"> ten minste 10 </w:t>
            </w:r>
            <w:proofErr w:type="spellStart"/>
            <w:r w:rsidR="00566DE3">
              <w:rPr>
                <w:rFonts w:ascii="Verdana" w:hAnsi="Verdana" w:cs="Arial"/>
                <w:sz w:val="18"/>
                <w:szCs w:val="18"/>
              </w:rPr>
              <w:t>subprojecten</w:t>
            </w:r>
            <w:proofErr w:type="spellEnd"/>
            <w:r w:rsidRPr="00C4311A">
              <w:rPr>
                <w:rFonts w:ascii="Verdana" w:hAnsi="Verdana" w:cs="Arial"/>
                <w:sz w:val="18"/>
                <w:szCs w:val="18"/>
              </w:rPr>
              <w:t xml:space="preserve"> opgezet waarbij WR in de context van </w:t>
            </w:r>
            <w:proofErr w:type="spellStart"/>
            <w:r w:rsidRPr="00C4311A">
              <w:rPr>
                <w:rFonts w:ascii="Verdana" w:hAnsi="Verdana" w:cs="Arial"/>
                <w:sz w:val="18"/>
                <w:szCs w:val="18"/>
              </w:rPr>
              <w:t>GoChem</w:t>
            </w:r>
            <w:proofErr w:type="spellEnd"/>
            <w:r w:rsidRPr="00C4311A">
              <w:rPr>
                <w:rFonts w:ascii="Verdana" w:hAnsi="Verdana" w:cs="Arial"/>
                <w:sz w:val="18"/>
                <w:szCs w:val="18"/>
              </w:rPr>
              <w:t xml:space="preserve"> specifieke WR-capaciteit, expertise</w:t>
            </w:r>
            <w:r w:rsidR="00CA4403">
              <w:rPr>
                <w:rFonts w:ascii="Verdana" w:hAnsi="Verdana" w:cs="Arial"/>
                <w:sz w:val="18"/>
                <w:szCs w:val="18"/>
              </w:rPr>
              <w:t>s</w:t>
            </w:r>
            <w:r w:rsidRPr="00C4311A">
              <w:rPr>
                <w:rFonts w:ascii="Verdana" w:hAnsi="Verdana" w:cs="Arial"/>
                <w:sz w:val="18"/>
                <w:szCs w:val="18"/>
              </w:rPr>
              <w:t xml:space="preserve"> en faciliteiten inzet die niet beschikbaar zijn bij hogescholen of universiteiten. Deze WR inzet kan zowel aanvullend zijn op KIEM </w:t>
            </w:r>
            <w:proofErr w:type="spellStart"/>
            <w:r w:rsidRPr="00C4311A">
              <w:rPr>
                <w:rFonts w:ascii="Verdana" w:hAnsi="Verdana" w:cs="Arial"/>
                <w:sz w:val="18"/>
                <w:szCs w:val="18"/>
              </w:rPr>
              <w:t>GoChem</w:t>
            </w:r>
            <w:proofErr w:type="spellEnd"/>
            <w:r w:rsidRPr="00C4311A">
              <w:rPr>
                <w:rFonts w:ascii="Verdana" w:hAnsi="Verdana" w:cs="Arial"/>
                <w:sz w:val="18"/>
                <w:szCs w:val="18"/>
              </w:rPr>
              <w:t xml:space="preserve"> projecten uitgevoerd door HBO en WO, als ook in de vorm van projecten waarbij WR de hoofduitvoerder of leverancier van onderzoekscapaciteit is. </w:t>
            </w:r>
          </w:p>
          <w:p w14:paraId="523BD563" w14:textId="77777777" w:rsidR="00C50938" w:rsidRPr="00C4311A" w:rsidRDefault="00C50938" w:rsidP="00C20BA1">
            <w:pPr>
              <w:rPr>
                <w:rFonts w:ascii="Verdana" w:hAnsi="Verdana" w:cs="Arial"/>
                <w:sz w:val="18"/>
                <w:szCs w:val="18"/>
              </w:rPr>
            </w:pPr>
          </w:p>
        </w:tc>
      </w:tr>
      <w:tr w:rsidR="00280484" w:rsidRPr="002D6B68" w14:paraId="0A1DA3E2" w14:textId="77777777" w:rsidTr="00C50938">
        <w:tc>
          <w:tcPr>
            <w:tcW w:w="2425" w:type="dxa"/>
            <w:shd w:val="clear" w:color="auto" w:fill="auto"/>
          </w:tcPr>
          <w:p w14:paraId="3B18C1DC" w14:textId="77777777" w:rsidR="00C50938" w:rsidRDefault="00C50938" w:rsidP="00C20BA1">
            <w:pPr>
              <w:rPr>
                <w:rFonts w:ascii="Verdana" w:hAnsi="Verdana" w:cs="Arial"/>
                <w:sz w:val="18"/>
                <w:szCs w:val="18"/>
              </w:rPr>
            </w:pPr>
            <w:r>
              <w:rPr>
                <w:rFonts w:ascii="Verdana" w:hAnsi="Verdana" w:cs="Arial"/>
                <w:sz w:val="18"/>
                <w:szCs w:val="18"/>
              </w:rPr>
              <w:t>Doelen van het project</w:t>
            </w:r>
          </w:p>
          <w:p w14:paraId="3FD1DCB4" w14:textId="77777777" w:rsidR="00C50938" w:rsidRDefault="00C50938" w:rsidP="00C20BA1">
            <w:pPr>
              <w:rPr>
                <w:rFonts w:ascii="Verdana" w:hAnsi="Verdana" w:cs="Arial"/>
                <w:sz w:val="18"/>
                <w:szCs w:val="18"/>
              </w:rPr>
            </w:pPr>
          </w:p>
          <w:p w14:paraId="710CBFAD" w14:textId="77777777" w:rsidR="00C50938" w:rsidRDefault="00C50938" w:rsidP="00C20BA1">
            <w:pPr>
              <w:rPr>
                <w:rFonts w:ascii="Verdana" w:hAnsi="Verdana" w:cs="Arial"/>
                <w:sz w:val="18"/>
                <w:szCs w:val="18"/>
              </w:rPr>
            </w:pPr>
          </w:p>
          <w:p w14:paraId="11224B55" w14:textId="77777777" w:rsidR="00C50938" w:rsidRDefault="00C50938" w:rsidP="00C20BA1">
            <w:pPr>
              <w:rPr>
                <w:rFonts w:ascii="Verdana" w:hAnsi="Verdana" w:cs="Arial"/>
                <w:sz w:val="18"/>
                <w:szCs w:val="18"/>
              </w:rPr>
            </w:pPr>
          </w:p>
          <w:p w14:paraId="6BB0BC8A" w14:textId="77777777" w:rsidR="00C50938" w:rsidRPr="002D6B68" w:rsidRDefault="00C50938" w:rsidP="00C20BA1">
            <w:pPr>
              <w:rPr>
                <w:rFonts w:ascii="Verdana" w:hAnsi="Verdana" w:cs="Arial"/>
                <w:sz w:val="18"/>
                <w:szCs w:val="18"/>
              </w:rPr>
            </w:pPr>
          </w:p>
        </w:tc>
        <w:tc>
          <w:tcPr>
            <w:tcW w:w="6635" w:type="dxa"/>
            <w:shd w:val="clear" w:color="auto" w:fill="auto"/>
          </w:tcPr>
          <w:p w14:paraId="763DF0F7" w14:textId="77777777" w:rsidR="00280484" w:rsidRDefault="00C4311A" w:rsidP="00C20BA1">
            <w:pPr>
              <w:rPr>
                <w:rFonts w:ascii="Verdana" w:hAnsi="Verdana" w:cs="Arial"/>
                <w:sz w:val="18"/>
                <w:szCs w:val="18"/>
              </w:rPr>
            </w:pPr>
            <w:proofErr w:type="spellStart"/>
            <w:r w:rsidRPr="00C4311A">
              <w:rPr>
                <w:rFonts w:ascii="Verdana" w:hAnsi="Verdana" w:cs="Arial"/>
                <w:sz w:val="18"/>
                <w:szCs w:val="18"/>
              </w:rPr>
              <w:t>GoChem</w:t>
            </w:r>
            <w:proofErr w:type="spellEnd"/>
            <w:r w:rsidRPr="00C4311A">
              <w:rPr>
                <w:rFonts w:ascii="Verdana" w:hAnsi="Verdana" w:cs="Arial"/>
                <w:sz w:val="18"/>
                <w:szCs w:val="18"/>
              </w:rPr>
              <w:t xml:space="preserve"> heeft als doel het stimuleren en opzetten van nieuwe samenwerkingsverbanden gericht op het uitvoeren van praktijkgericht onderzoek binnen de scope van </w:t>
            </w:r>
            <w:proofErr w:type="spellStart"/>
            <w:r w:rsidRPr="00C4311A">
              <w:rPr>
                <w:rFonts w:ascii="Verdana" w:hAnsi="Verdana" w:cs="Arial"/>
                <w:sz w:val="18"/>
                <w:szCs w:val="18"/>
              </w:rPr>
              <w:t>GoChem</w:t>
            </w:r>
            <w:proofErr w:type="spellEnd"/>
            <w:r w:rsidRPr="00C4311A">
              <w:rPr>
                <w:rFonts w:ascii="Verdana" w:hAnsi="Verdana" w:cs="Arial"/>
                <w:sz w:val="18"/>
                <w:szCs w:val="18"/>
              </w:rPr>
              <w:t xml:space="preserve">. Deze samenwerkingsverbanden bestaan uit het midden- en kleinbedrijf (MKB) met kennisinstellingen, te weten hogescholen, universiteiten en </w:t>
            </w:r>
            <w:r w:rsidRPr="00C4311A">
              <w:rPr>
                <w:rFonts w:ascii="Verdana" w:hAnsi="Verdana" w:cs="Arial"/>
                <w:sz w:val="18"/>
                <w:szCs w:val="18"/>
              </w:rPr>
              <w:lastRenderedPageBreak/>
              <w:t xml:space="preserve">organisaties voor toegepast onderzoek (TO2). Met een </w:t>
            </w:r>
            <w:proofErr w:type="spellStart"/>
            <w:r w:rsidRPr="00C4311A">
              <w:rPr>
                <w:rFonts w:ascii="Verdana" w:hAnsi="Verdana" w:cs="Arial"/>
                <w:sz w:val="18"/>
                <w:szCs w:val="18"/>
              </w:rPr>
              <w:t>GoChem</w:t>
            </w:r>
            <w:proofErr w:type="spellEnd"/>
            <w:r w:rsidRPr="00C4311A">
              <w:rPr>
                <w:rFonts w:ascii="Verdana" w:hAnsi="Verdana" w:cs="Arial"/>
                <w:sz w:val="18"/>
                <w:szCs w:val="18"/>
              </w:rPr>
              <w:t xml:space="preserve"> project kan de basis worden gelegd voor een langjarige samenwerking tussen MKB en kennisinstellingen waarin ideeën of vindingen worden doorontwikkeld tot marktrijpe producten en processen.</w:t>
            </w:r>
          </w:p>
          <w:p w14:paraId="4152373B" w14:textId="77777777" w:rsidR="00C4311A" w:rsidRPr="00C4311A" w:rsidRDefault="00C4311A" w:rsidP="00C20BA1">
            <w:pPr>
              <w:rPr>
                <w:rFonts w:ascii="Verdana" w:hAnsi="Verdana" w:cs="Arial"/>
                <w:sz w:val="18"/>
                <w:szCs w:val="18"/>
              </w:rPr>
            </w:pPr>
          </w:p>
        </w:tc>
      </w:tr>
      <w:bookmarkEnd w:id="2"/>
    </w:tbl>
    <w:p w14:paraId="2E24D996" w14:textId="77777777" w:rsidR="00280484" w:rsidRDefault="00280484" w:rsidP="00A460B1">
      <w:pPr>
        <w:rPr>
          <w:rFonts w:ascii="Verdana" w:hAnsi="Verdana" w:cs="Arial"/>
          <w:b/>
        </w:rPr>
      </w:pPr>
    </w:p>
    <w:p w14:paraId="56BC2A14" w14:textId="77777777" w:rsidR="009177B5" w:rsidRDefault="009177B5"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2D6B68" w14:paraId="283FE485" w14:textId="77777777" w:rsidTr="00C50938">
        <w:tc>
          <w:tcPr>
            <w:tcW w:w="9060" w:type="dxa"/>
            <w:gridSpan w:val="2"/>
            <w:shd w:val="clear" w:color="auto" w:fill="auto"/>
          </w:tcPr>
          <w:p w14:paraId="0BA73243" w14:textId="77777777" w:rsidR="00692ED1" w:rsidRPr="00C50938" w:rsidRDefault="00A460B1" w:rsidP="00245255">
            <w:pPr>
              <w:rPr>
                <w:rFonts w:ascii="Verdana" w:hAnsi="Verdana" w:cs="Arial"/>
                <w:b/>
                <w:sz w:val="18"/>
                <w:szCs w:val="18"/>
              </w:rPr>
            </w:pPr>
            <w:bookmarkStart w:id="3" w:name="_Hlk19269488"/>
            <w:r w:rsidRPr="00747D76">
              <w:rPr>
                <w:rFonts w:ascii="Verdana" w:hAnsi="Verdana" w:cs="Arial"/>
                <w:b/>
                <w:sz w:val="18"/>
                <w:szCs w:val="18"/>
              </w:rPr>
              <w:t>Resultaten</w:t>
            </w:r>
          </w:p>
        </w:tc>
      </w:tr>
      <w:tr w:rsidR="00C50938" w:rsidRPr="002D6B68" w14:paraId="78EA78CE" w14:textId="77777777" w:rsidTr="00C50938">
        <w:trPr>
          <w:trHeight w:val="878"/>
        </w:trPr>
        <w:tc>
          <w:tcPr>
            <w:tcW w:w="2245" w:type="dxa"/>
            <w:shd w:val="clear" w:color="auto" w:fill="auto"/>
          </w:tcPr>
          <w:p w14:paraId="362E944A" w14:textId="77777777" w:rsidR="00C50938" w:rsidRPr="00747D76" w:rsidRDefault="00C50938" w:rsidP="00A460B1">
            <w:pPr>
              <w:rPr>
                <w:rFonts w:ascii="Verdana" w:hAnsi="Verdana"/>
                <w:sz w:val="18"/>
                <w:szCs w:val="18"/>
              </w:rPr>
            </w:pPr>
            <w:r>
              <w:rPr>
                <w:rFonts w:ascii="Verdana" w:hAnsi="Verdana"/>
                <w:sz w:val="18"/>
                <w:szCs w:val="18"/>
              </w:rPr>
              <w:t>Beoogde resultaten 2019</w:t>
            </w:r>
          </w:p>
          <w:p w14:paraId="33FBA9C9" w14:textId="77777777" w:rsidR="00C50938" w:rsidRPr="00747D76" w:rsidRDefault="00C50938" w:rsidP="00A460B1">
            <w:pPr>
              <w:rPr>
                <w:rFonts w:ascii="Verdana" w:hAnsi="Verdana"/>
                <w:sz w:val="18"/>
                <w:szCs w:val="18"/>
              </w:rPr>
            </w:pPr>
          </w:p>
          <w:p w14:paraId="58AD41C2" w14:textId="77777777" w:rsidR="00C50938" w:rsidRPr="00747D76" w:rsidRDefault="00C50938" w:rsidP="00A460B1">
            <w:pPr>
              <w:rPr>
                <w:rFonts w:ascii="Verdana" w:hAnsi="Verdana"/>
                <w:sz w:val="18"/>
                <w:szCs w:val="18"/>
              </w:rPr>
            </w:pPr>
          </w:p>
        </w:tc>
        <w:tc>
          <w:tcPr>
            <w:tcW w:w="6815" w:type="dxa"/>
            <w:shd w:val="clear" w:color="auto" w:fill="auto"/>
          </w:tcPr>
          <w:p w14:paraId="09C0A318" w14:textId="77777777" w:rsidR="00C4311A" w:rsidRPr="00C4311A" w:rsidRDefault="00C4311A" w:rsidP="00C4311A">
            <w:pPr>
              <w:rPr>
                <w:rFonts w:ascii="Verdana" w:hAnsi="Verdana"/>
                <w:sz w:val="18"/>
                <w:szCs w:val="18"/>
              </w:rPr>
            </w:pPr>
            <w:r>
              <w:rPr>
                <w:rFonts w:ascii="Verdana" w:hAnsi="Verdana"/>
                <w:sz w:val="18"/>
                <w:szCs w:val="18"/>
              </w:rPr>
              <w:t>Projecten</w:t>
            </w:r>
            <w:r>
              <w:t xml:space="preserve"> </w:t>
            </w:r>
            <w:r>
              <w:rPr>
                <w:rFonts w:ascii="Verdana" w:hAnsi="Verdana"/>
                <w:sz w:val="18"/>
                <w:szCs w:val="18"/>
              </w:rPr>
              <w:t xml:space="preserve">die wat </w:t>
            </w:r>
            <w:r w:rsidRPr="00C4311A">
              <w:rPr>
                <w:rFonts w:ascii="Verdana" w:hAnsi="Verdana"/>
                <w:sz w:val="18"/>
                <w:szCs w:val="18"/>
              </w:rPr>
              <w:t>betreft scope passen binnen :</w:t>
            </w:r>
          </w:p>
          <w:p w14:paraId="3E3D8D9C" w14:textId="77777777" w:rsidR="00C4311A" w:rsidRPr="00C4311A" w:rsidRDefault="00C4311A" w:rsidP="00C4311A">
            <w:pPr>
              <w:pStyle w:val="Lijstalinea"/>
              <w:numPr>
                <w:ilvl w:val="0"/>
                <w:numId w:val="21"/>
              </w:numPr>
              <w:ind w:left="198" w:hanging="198"/>
              <w:rPr>
                <w:rFonts w:ascii="Verdana" w:hAnsi="Verdana"/>
                <w:sz w:val="18"/>
                <w:szCs w:val="18"/>
              </w:rPr>
            </w:pPr>
            <w:proofErr w:type="spellStart"/>
            <w:r w:rsidRPr="00C4311A">
              <w:rPr>
                <w:rFonts w:ascii="Verdana" w:hAnsi="Verdana"/>
                <w:sz w:val="18"/>
                <w:szCs w:val="18"/>
              </w:rPr>
              <w:t>GoChem</w:t>
            </w:r>
            <w:proofErr w:type="spellEnd"/>
            <w:r w:rsidRPr="00C4311A">
              <w:rPr>
                <w:rFonts w:ascii="Verdana" w:hAnsi="Verdana"/>
                <w:sz w:val="18"/>
                <w:szCs w:val="18"/>
              </w:rPr>
              <w:t xml:space="preserve"> </w:t>
            </w:r>
          </w:p>
          <w:p w14:paraId="5A6E74DC" w14:textId="77777777" w:rsidR="00C4311A" w:rsidRPr="00C4311A" w:rsidRDefault="00C4311A" w:rsidP="00C4311A">
            <w:pPr>
              <w:pStyle w:val="Lijstalinea"/>
              <w:numPr>
                <w:ilvl w:val="0"/>
                <w:numId w:val="21"/>
              </w:numPr>
              <w:ind w:left="198" w:hanging="198"/>
              <w:rPr>
                <w:rFonts w:ascii="Verdana" w:hAnsi="Verdana"/>
                <w:sz w:val="18"/>
                <w:szCs w:val="18"/>
              </w:rPr>
            </w:pPr>
            <w:r w:rsidRPr="00C4311A">
              <w:rPr>
                <w:rFonts w:ascii="Verdana" w:hAnsi="Verdana"/>
                <w:sz w:val="18"/>
                <w:szCs w:val="18"/>
              </w:rPr>
              <w:t xml:space="preserve">De maatschappelijke innovatieprogramma’s van de Rijksoverheid en met name die van “Landbouw, water en voedsel” en “Klimaat en duurzaamheid”. De bijdrage vanuit LNV is gericht op het stimuleren van hergebruik van rest- en zijstromen, dus missie A3. Dit betreft bijvoorbeeld de omzetting van </w:t>
            </w:r>
            <w:proofErr w:type="spellStart"/>
            <w:r w:rsidRPr="00C4311A">
              <w:rPr>
                <w:rFonts w:ascii="Verdana" w:hAnsi="Verdana"/>
                <w:sz w:val="18"/>
                <w:szCs w:val="18"/>
              </w:rPr>
              <w:t>nutrienten</w:t>
            </w:r>
            <w:proofErr w:type="spellEnd"/>
            <w:r w:rsidRPr="00C4311A">
              <w:rPr>
                <w:rFonts w:ascii="Verdana" w:hAnsi="Verdana"/>
                <w:sz w:val="18"/>
                <w:szCs w:val="18"/>
              </w:rPr>
              <w:t xml:space="preserve"> uit mest alsmede gewasresten naar grondstof voor chemie en materialen.</w:t>
            </w:r>
          </w:p>
          <w:p w14:paraId="5A85F7EF" w14:textId="77777777" w:rsidR="00C50938" w:rsidRPr="00C4311A" w:rsidRDefault="00C4311A" w:rsidP="00694E00">
            <w:pPr>
              <w:pStyle w:val="Lijstalinea"/>
              <w:numPr>
                <w:ilvl w:val="0"/>
                <w:numId w:val="21"/>
              </w:numPr>
              <w:ind w:left="198" w:hanging="198"/>
              <w:rPr>
                <w:rFonts w:ascii="Verdana" w:hAnsi="Verdana" w:cs="Arial"/>
                <w:b/>
                <w:sz w:val="18"/>
                <w:szCs w:val="18"/>
              </w:rPr>
            </w:pPr>
            <w:r w:rsidRPr="00C4311A">
              <w:rPr>
                <w:rFonts w:ascii="Verdana" w:hAnsi="Verdana"/>
                <w:sz w:val="18"/>
                <w:szCs w:val="18"/>
              </w:rPr>
              <w:t xml:space="preserve">De </w:t>
            </w:r>
            <w:proofErr w:type="spellStart"/>
            <w:r w:rsidRPr="00C4311A">
              <w:rPr>
                <w:rFonts w:ascii="Verdana" w:hAnsi="Verdana"/>
                <w:sz w:val="18"/>
                <w:szCs w:val="18"/>
              </w:rPr>
              <w:t>KIA’s</w:t>
            </w:r>
            <w:proofErr w:type="spellEnd"/>
            <w:r w:rsidRPr="00C4311A">
              <w:rPr>
                <w:rFonts w:ascii="Verdana" w:hAnsi="Verdana"/>
                <w:sz w:val="18"/>
                <w:szCs w:val="18"/>
              </w:rPr>
              <w:t xml:space="preserve"> van de TKI BBE TKI AF en/of TKI TUI en dan met name de circulaire thema’s.</w:t>
            </w:r>
          </w:p>
          <w:p w14:paraId="608567C2" w14:textId="77777777" w:rsidR="00C50938" w:rsidRPr="00747D76" w:rsidRDefault="00C50938" w:rsidP="00B75D93">
            <w:pPr>
              <w:rPr>
                <w:rFonts w:ascii="Verdana" w:hAnsi="Verdana" w:cs="Arial"/>
                <w:b/>
                <w:sz w:val="18"/>
                <w:szCs w:val="18"/>
              </w:rPr>
            </w:pPr>
          </w:p>
        </w:tc>
      </w:tr>
      <w:tr w:rsidR="00C50938" w:rsidRPr="002D6B68" w14:paraId="628B0626" w14:textId="77777777" w:rsidTr="00C50938">
        <w:trPr>
          <w:trHeight w:val="876"/>
        </w:trPr>
        <w:tc>
          <w:tcPr>
            <w:tcW w:w="2245" w:type="dxa"/>
            <w:shd w:val="clear" w:color="auto" w:fill="auto"/>
          </w:tcPr>
          <w:p w14:paraId="5629764A" w14:textId="77777777" w:rsidR="00C50938" w:rsidRPr="00747D76" w:rsidRDefault="00C50938" w:rsidP="00A460B1">
            <w:pPr>
              <w:rPr>
                <w:rFonts w:ascii="Verdana" w:hAnsi="Verdana"/>
                <w:sz w:val="18"/>
                <w:szCs w:val="18"/>
              </w:rPr>
            </w:pPr>
            <w:r>
              <w:rPr>
                <w:rFonts w:ascii="Verdana" w:hAnsi="Verdana"/>
                <w:sz w:val="18"/>
                <w:szCs w:val="18"/>
              </w:rPr>
              <w:t>Behaalde resultaten 2019</w:t>
            </w:r>
          </w:p>
        </w:tc>
        <w:tc>
          <w:tcPr>
            <w:tcW w:w="6815" w:type="dxa"/>
            <w:shd w:val="clear" w:color="auto" w:fill="auto"/>
          </w:tcPr>
          <w:p w14:paraId="0FABCDAD" w14:textId="77777777" w:rsidR="00566DE3" w:rsidRDefault="0091653F" w:rsidP="00566DE3">
            <w:pPr>
              <w:rPr>
                <w:rFonts w:ascii="Verdana" w:hAnsi="Verdana"/>
                <w:sz w:val="18"/>
                <w:szCs w:val="18"/>
              </w:rPr>
            </w:pPr>
            <w:r>
              <w:rPr>
                <w:rFonts w:ascii="Verdana" w:hAnsi="Verdana"/>
                <w:sz w:val="18"/>
                <w:szCs w:val="18"/>
              </w:rPr>
              <w:t xml:space="preserve">Er is een </w:t>
            </w:r>
            <w:r w:rsidR="00C4311A">
              <w:rPr>
                <w:rFonts w:ascii="Verdana" w:hAnsi="Verdana"/>
                <w:sz w:val="18"/>
                <w:szCs w:val="18"/>
              </w:rPr>
              <w:t>vijf</w:t>
            </w:r>
            <w:r>
              <w:rPr>
                <w:rFonts w:ascii="Verdana" w:hAnsi="Verdana"/>
                <w:sz w:val="18"/>
                <w:szCs w:val="18"/>
              </w:rPr>
              <w:t xml:space="preserve">tal </w:t>
            </w:r>
            <w:proofErr w:type="spellStart"/>
            <w:r w:rsidR="00566DE3">
              <w:rPr>
                <w:rFonts w:ascii="Verdana" w:hAnsi="Verdana"/>
                <w:sz w:val="18"/>
                <w:szCs w:val="18"/>
              </w:rPr>
              <w:t>sub</w:t>
            </w:r>
            <w:r>
              <w:rPr>
                <w:rFonts w:ascii="Verdana" w:hAnsi="Verdana"/>
                <w:sz w:val="18"/>
                <w:szCs w:val="18"/>
              </w:rPr>
              <w:t>projecten</w:t>
            </w:r>
            <w:proofErr w:type="spellEnd"/>
            <w:r>
              <w:rPr>
                <w:rFonts w:ascii="Verdana" w:hAnsi="Verdana"/>
                <w:sz w:val="18"/>
                <w:szCs w:val="18"/>
              </w:rPr>
              <w:t xml:space="preserve"> gehonoreerd die </w:t>
            </w:r>
            <w:r w:rsidR="00C4311A">
              <w:rPr>
                <w:rFonts w:ascii="Verdana" w:hAnsi="Verdana"/>
                <w:sz w:val="18"/>
                <w:szCs w:val="18"/>
              </w:rPr>
              <w:t>voldoen aan de genoemde kaders en doelstelling</w:t>
            </w:r>
            <w:r w:rsidR="00740EFD">
              <w:rPr>
                <w:rFonts w:ascii="Verdana" w:hAnsi="Verdana"/>
                <w:sz w:val="18"/>
                <w:szCs w:val="18"/>
              </w:rPr>
              <w:t>en</w:t>
            </w:r>
            <w:r w:rsidR="00C4311A">
              <w:rPr>
                <w:rFonts w:ascii="Verdana" w:hAnsi="Verdana"/>
                <w:sz w:val="18"/>
                <w:szCs w:val="18"/>
              </w:rPr>
              <w:t xml:space="preserve"> van </w:t>
            </w:r>
            <w:proofErr w:type="spellStart"/>
            <w:r w:rsidR="00C4311A">
              <w:rPr>
                <w:rFonts w:ascii="Verdana" w:hAnsi="Verdana"/>
                <w:sz w:val="18"/>
                <w:szCs w:val="18"/>
              </w:rPr>
              <w:t>GoChem</w:t>
            </w:r>
            <w:proofErr w:type="spellEnd"/>
            <w:r w:rsidR="00C4311A">
              <w:rPr>
                <w:rFonts w:ascii="Verdana" w:hAnsi="Verdana"/>
                <w:sz w:val="18"/>
                <w:szCs w:val="18"/>
              </w:rPr>
              <w:t xml:space="preserve">, </w:t>
            </w:r>
            <w:r w:rsidR="00740EFD">
              <w:rPr>
                <w:rFonts w:ascii="Verdana" w:hAnsi="Verdana"/>
                <w:sz w:val="18"/>
                <w:szCs w:val="18"/>
              </w:rPr>
              <w:t xml:space="preserve">de </w:t>
            </w:r>
            <w:r w:rsidR="00C4311A" w:rsidRPr="00C4311A">
              <w:rPr>
                <w:rFonts w:ascii="Verdana" w:hAnsi="Verdana"/>
                <w:sz w:val="18"/>
                <w:szCs w:val="18"/>
              </w:rPr>
              <w:t>maatschappelijke innovatieprogramma’s van de Rijksoverheid</w:t>
            </w:r>
            <w:r w:rsidR="00566DE3" w:rsidRPr="00DA5D17">
              <w:rPr>
                <w:rFonts w:ascii="Verdana" w:hAnsi="Verdana"/>
                <w:sz w:val="18"/>
                <w:szCs w:val="18"/>
              </w:rPr>
              <w:t xml:space="preserve"> en met name die van “Landbouw, water en voedsel” en “Klimaat en duurzaamheid”</w:t>
            </w:r>
            <w:r w:rsidR="00C4311A">
              <w:rPr>
                <w:rFonts w:ascii="Verdana" w:hAnsi="Verdana"/>
                <w:sz w:val="18"/>
                <w:szCs w:val="18"/>
              </w:rPr>
              <w:t xml:space="preserve">, en </w:t>
            </w:r>
            <w:proofErr w:type="spellStart"/>
            <w:r w:rsidR="00740EFD" w:rsidRPr="00C4311A">
              <w:rPr>
                <w:rFonts w:ascii="Verdana" w:hAnsi="Verdana"/>
                <w:sz w:val="18"/>
                <w:szCs w:val="18"/>
              </w:rPr>
              <w:t>KIA’s</w:t>
            </w:r>
            <w:proofErr w:type="spellEnd"/>
            <w:r w:rsidR="00740EFD" w:rsidRPr="00C4311A">
              <w:rPr>
                <w:rFonts w:ascii="Verdana" w:hAnsi="Verdana"/>
                <w:sz w:val="18"/>
                <w:szCs w:val="18"/>
              </w:rPr>
              <w:t xml:space="preserve"> van</w:t>
            </w:r>
            <w:r w:rsidR="00740EFD">
              <w:rPr>
                <w:rFonts w:ascii="Verdana" w:hAnsi="Verdana"/>
                <w:sz w:val="18"/>
                <w:szCs w:val="18"/>
              </w:rPr>
              <w:t xml:space="preserve"> de TKI BBE</w:t>
            </w:r>
            <w:r w:rsidR="009F7425">
              <w:rPr>
                <w:rFonts w:ascii="Verdana" w:hAnsi="Verdana"/>
                <w:sz w:val="18"/>
                <w:szCs w:val="18"/>
              </w:rPr>
              <w:t>,</w:t>
            </w:r>
            <w:r w:rsidR="00740EFD">
              <w:rPr>
                <w:rFonts w:ascii="Verdana" w:hAnsi="Verdana"/>
                <w:sz w:val="18"/>
                <w:szCs w:val="18"/>
              </w:rPr>
              <w:t xml:space="preserve"> TKI AF en/of TKI TU.</w:t>
            </w:r>
            <w:r>
              <w:rPr>
                <w:rFonts w:ascii="Verdana" w:hAnsi="Verdana"/>
                <w:sz w:val="18"/>
                <w:szCs w:val="18"/>
              </w:rPr>
              <w:t xml:space="preserve"> </w:t>
            </w:r>
          </w:p>
          <w:p w14:paraId="4CFE22B0" w14:textId="77777777" w:rsidR="00566DE3" w:rsidRDefault="00566DE3" w:rsidP="00566DE3">
            <w:pPr>
              <w:rPr>
                <w:rFonts w:ascii="Verdana" w:hAnsi="Verdana"/>
                <w:sz w:val="18"/>
                <w:szCs w:val="18"/>
              </w:rPr>
            </w:pPr>
          </w:p>
          <w:p w14:paraId="4C85A6A8" w14:textId="77777777" w:rsidR="00566DE3" w:rsidRDefault="00566DE3" w:rsidP="00566DE3">
            <w:pPr>
              <w:rPr>
                <w:rFonts w:ascii="Verdana" w:hAnsi="Verdana"/>
                <w:sz w:val="18"/>
                <w:szCs w:val="18"/>
              </w:rPr>
            </w:pPr>
            <w:r w:rsidRPr="00DA5D17">
              <w:rPr>
                <w:rFonts w:ascii="Verdana" w:hAnsi="Verdana"/>
                <w:sz w:val="18"/>
                <w:szCs w:val="18"/>
              </w:rPr>
              <w:t xml:space="preserve">Vier van de vijf </w:t>
            </w:r>
            <w:proofErr w:type="spellStart"/>
            <w:r w:rsidR="00DA5D75">
              <w:rPr>
                <w:rFonts w:ascii="Verdana" w:hAnsi="Verdana"/>
                <w:sz w:val="18"/>
                <w:szCs w:val="18"/>
              </w:rPr>
              <w:t>sub</w:t>
            </w:r>
            <w:r w:rsidRPr="00DA5D17">
              <w:rPr>
                <w:rFonts w:ascii="Verdana" w:hAnsi="Verdana"/>
                <w:sz w:val="18"/>
                <w:szCs w:val="18"/>
              </w:rPr>
              <w:t>projecten</w:t>
            </w:r>
            <w:proofErr w:type="spellEnd"/>
            <w:r w:rsidRPr="00DA5D17">
              <w:rPr>
                <w:rFonts w:ascii="Verdana" w:hAnsi="Verdana"/>
                <w:sz w:val="18"/>
                <w:szCs w:val="18"/>
              </w:rPr>
              <w:t xml:space="preserve"> onderzoeken de toepassing van verschillende materialen, met name </w:t>
            </w:r>
            <w:proofErr w:type="spellStart"/>
            <w:r w:rsidRPr="00DA5D17">
              <w:rPr>
                <w:rFonts w:ascii="Verdana" w:hAnsi="Verdana"/>
                <w:sz w:val="18"/>
                <w:szCs w:val="18"/>
              </w:rPr>
              <w:t>Solanyl</w:t>
            </w:r>
            <w:proofErr w:type="spellEnd"/>
            <w:r w:rsidRPr="00DA5D17">
              <w:rPr>
                <w:rFonts w:ascii="Verdana" w:hAnsi="Verdana"/>
                <w:sz w:val="18"/>
                <w:szCs w:val="18"/>
              </w:rPr>
              <w:t xml:space="preserve"> (commercieel gemaakt uit een reststroom van de aardappelverwerkende industrie door Rodenburg </w:t>
            </w:r>
            <w:proofErr w:type="spellStart"/>
            <w:r w:rsidRPr="00DA5D17">
              <w:rPr>
                <w:rFonts w:ascii="Verdana" w:hAnsi="Verdana"/>
                <w:sz w:val="18"/>
                <w:szCs w:val="18"/>
              </w:rPr>
              <w:t>Biopolymers</w:t>
            </w:r>
            <w:proofErr w:type="spellEnd"/>
            <w:r w:rsidRPr="00DA5D17">
              <w:rPr>
                <w:rFonts w:ascii="Verdana" w:hAnsi="Verdana"/>
                <w:sz w:val="18"/>
                <w:szCs w:val="18"/>
              </w:rPr>
              <w:t xml:space="preserve">), </w:t>
            </w:r>
            <w:r w:rsidR="00DA5D75">
              <w:rPr>
                <w:rFonts w:ascii="Verdana" w:hAnsi="Verdana"/>
                <w:sz w:val="18"/>
                <w:szCs w:val="18"/>
              </w:rPr>
              <w:t xml:space="preserve">en </w:t>
            </w:r>
            <w:proofErr w:type="spellStart"/>
            <w:r w:rsidRPr="00DA5D17">
              <w:rPr>
                <w:rFonts w:ascii="Verdana" w:hAnsi="Verdana"/>
                <w:sz w:val="18"/>
                <w:szCs w:val="18"/>
              </w:rPr>
              <w:t>polyhydroxyalkanoaat</w:t>
            </w:r>
            <w:proofErr w:type="spellEnd"/>
            <w:r w:rsidRPr="00DA5D17">
              <w:rPr>
                <w:rFonts w:ascii="Verdana" w:hAnsi="Verdana"/>
                <w:sz w:val="18"/>
                <w:szCs w:val="18"/>
              </w:rPr>
              <w:t xml:space="preserve"> (op dit moment is de productie daarvan uit afvalwater van </w:t>
            </w:r>
            <w:proofErr w:type="spellStart"/>
            <w:r w:rsidRPr="00DA5D17">
              <w:rPr>
                <w:rFonts w:ascii="Verdana" w:hAnsi="Verdana"/>
                <w:sz w:val="18"/>
                <w:szCs w:val="18"/>
              </w:rPr>
              <w:t>agrifoodbedrijven</w:t>
            </w:r>
            <w:proofErr w:type="spellEnd"/>
            <w:r w:rsidRPr="00DA5D17">
              <w:rPr>
                <w:rFonts w:ascii="Verdana" w:hAnsi="Verdana"/>
                <w:sz w:val="18"/>
                <w:szCs w:val="18"/>
              </w:rPr>
              <w:t xml:space="preserve"> in ontwikkeling). Ook het miscanthus </w:t>
            </w:r>
            <w:proofErr w:type="spellStart"/>
            <w:r w:rsidR="00DA5D75">
              <w:rPr>
                <w:rFonts w:ascii="Verdana" w:hAnsi="Verdana"/>
                <w:sz w:val="18"/>
                <w:szCs w:val="18"/>
              </w:rPr>
              <w:t>sub</w:t>
            </w:r>
            <w:r w:rsidRPr="00DA5D17">
              <w:rPr>
                <w:rFonts w:ascii="Verdana" w:hAnsi="Verdana"/>
                <w:sz w:val="18"/>
                <w:szCs w:val="18"/>
              </w:rPr>
              <w:t>project</w:t>
            </w:r>
            <w:proofErr w:type="spellEnd"/>
            <w:r w:rsidRPr="00DA5D17">
              <w:rPr>
                <w:rFonts w:ascii="Verdana" w:hAnsi="Verdana"/>
                <w:sz w:val="18"/>
                <w:szCs w:val="18"/>
              </w:rPr>
              <w:t xml:space="preserve"> valt hieronder, combi’s met miscanthus voor hoge sterkte eigenschappen worden onderzocht (uit reststromen komen nooit vezels met eigenschappen die hoogwaardig genoeg zijn om sterke composieten van te maken, combineren met miscanthus i</w:t>
            </w:r>
            <w:r>
              <w:rPr>
                <w:rFonts w:ascii="Verdana" w:hAnsi="Verdana"/>
                <w:sz w:val="18"/>
                <w:szCs w:val="18"/>
              </w:rPr>
              <w:t xml:space="preserve">s daarom o.i. gerechtvaardigd). </w:t>
            </w:r>
            <w:r w:rsidRPr="00DA5D17">
              <w:rPr>
                <w:rFonts w:ascii="Verdana" w:hAnsi="Verdana"/>
                <w:sz w:val="18"/>
                <w:szCs w:val="18"/>
              </w:rPr>
              <w:t xml:space="preserve">Eén </w:t>
            </w:r>
            <w:proofErr w:type="spellStart"/>
            <w:r w:rsidR="00DA5D75">
              <w:rPr>
                <w:rFonts w:ascii="Verdana" w:hAnsi="Verdana"/>
                <w:sz w:val="18"/>
                <w:szCs w:val="18"/>
              </w:rPr>
              <w:t>sub</w:t>
            </w:r>
            <w:r w:rsidRPr="00DA5D17">
              <w:rPr>
                <w:rFonts w:ascii="Verdana" w:hAnsi="Verdana"/>
                <w:sz w:val="18"/>
                <w:szCs w:val="18"/>
              </w:rPr>
              <w:t>project</w:t>
            </w:r>
            <w:proofErr w:type="spellEnd"/>
            <w:r w:rsidRPr="00DA5D17">
              <w:rPr>
                <w:rFonts w:ascii="Verdana" w:hAnsi="Verdana"/>
                <w:sz w:val="18"/>
                <w:szCs w:val="18"/>
              </w:rPr>
              <w:t xml:space="preserve"> focust o.a. op het verbreden van de toepassing van PLA, PLA wordt geproduceerd volgens het </w:t>
            </w:r>
            <w:proofErr w:type="spellStart"/>
            <w:r w:rsidRPr="00DA5D17">
              <w:rPr>
                <w:rFonts w:ascii="Verdana" w:hAnsi="Verdana"/>
                <w:sz w:val="18"/>
                <w:szCs w:val="18"/>
              </w:rPr>
              <w:t>total</w:t>
            </w:r>
            <w:proofErr w:type="spellEnd"/>
            <w:r w:rsidRPr="00DA5D17">
              <w:rPr>
                <w:rFonts w:ascii="Verdana" w:hAnsi="Verdana"/>
                <w:sz w:val="18"/>
                <w:szCs w:val="18"/>
              </w:rPr>
              <w:t xml:space="preserve"> </w:t>
            </w:r>
            <w:proofErr w:type="spellStart"/>
            <w:r w:rsidRPr="00DA5D17">
              <w:rPr>
                <w:rFonts w:ascii="Verdana" w:hAnsi="Verdana"/>
                <w:sz w:val="18"/>
                <w:szCs w:val="18"/>
              </w:rPr>
              <w:t>crop</w:t>
            </w:r>
            <w:proofErr w:type="spellEnd"/>
            <w:r w:rsidRPr="00DA5D17">
              <w:rPr>
                <w:rFonts w:ascii="Verdana" w:hAnsi="Verdana"/>
                <w:sz w:val="18"/>
                <w:szCs w:val="18"/>
              </w:rPr>
              <w:t xml:space="preserve"> principe, eiwitten uit de gebruikte gewassen worden richting feed en/of food </w:t>
            </w:r>
            <w:proofErr w:type="spellStart"/>
            <w:r w:rsidRPr="00DA5D17">
              <w:rPr>
                <w:rFonts w:ascii="Verdana" w:hAnsi="Verdana"/>
                <w:sz w:val="18"/>
                <w:szCs w:val="18"/>
              </w:rPr>
              <w:t>verwaard</w:t>
            </w:r>
            <w:proofErr w:type="spellEnd"/>
            <w:r w:rsidRPr="00DA5D17">
              <w:rPr>
                <w:rFonts w:ascii="Verdana" w:hAnsi="Verdana"/>
                <w:sz w:val="18"/>
                <w:szCs w:val="18"/>
              </w:rPr>
              <w:t>.</w:t>
            </w:r>
          </w:p>
          <w:p w14:paraId="3E576A60" w14:textId="77777777" w:rsidR="00566DE3" w:rsidRDefault="00566DE3" w:rsidP="00AA6C93">
            <w:pPr>
              <w:rPr>
                <w:rFonts w:ascii="Verdana" w:hAnsi="Verdana"/>
                <w:sz w:val="18"/>
                <w:szCs w:val="18"/>
              </w:rPr>
            </w:pPr>
          </w:p>
          <w:p w14:paraId="3A98BB91" w14:textId="77777777" w:rsidR="0087744D" w:rsidRDefault="0087744D" w:rsidP="00AA6C93">
            <w:pPr>
              <w:rPr>
                <w:rFonts w:ascii="Verdana" w:hAnsi="Verdana"/>
                <w:sz w:val="18"/>
                <w:szCs w:val="18"/>
              </w:rPr>
            </w:pPr>
            <w:r>
              <w:rPr>
                <w:rFonts w:ascii="Verdana" w:hAnsi="Verdana"/>
                <w:sz w:val="18"/>
                <w:szCs w:val="18"/>
              </w:rPr>
              <w:t xml:space="preserve">Zie Bijlage 1 voor </w:t>
            </w:r>
            <w:r w:rsidR="0091653F">
              <w:rPr>
                <w:rFonts w:ascii="Verdana" w:hAnsi="Verdana"/>
                <w:sz w:val="18"/>
                <w:szCs w:val="18"/>
              </w:rPr>
              <w:t xml:space="preserve">korte beschrijvingen van deze </w:t>
            </w:r>
            <w:r w:rsidR="00C4311A">
              <w:rPr>
                <w:rFonts w:ascii="Verdana" w:hAnsi="Verdana"/>
                <w:sz w:val="18"/>
                <w:szCs w:val="18"/>
              </w:rPr>
              <w:t>vijf</w:t>
            </w:r>
            <w:r w:rsidR="0091653F">
              <w:rPr>
                <w:rFonts w:ascii="Verdana" w:hAnsi="Verdana"/>
                <w:sz w:val="18"/>
                <w:szCs w:val="18"/>
              </w:rPr>
              <w:t xml:space="preserve"> </w:t>
            </w:r>
            <w:proofErr w:type="spellStart"/>
            <w:r w:rsidR="00566DE3">
              <w:rPr>
                <w:rFonts w:ascii="Verdana" w:hAnsi="Verdana"/>
                <w:sz w:val="18"/>
                <w:szCs w:val="18"/>
              </w:rPr>
              <w:t>sub</w:t>
            </w:r>
            <w:r w:rsidR="0091653F">
              <w:rPr>
                <w:rFonts w:ascii="Verdana" w:hAnsi="Verdana"/>
                <w:sz w:val="18"/>
                <w:szCs w:val="18"/>
              </w:rPr>
              <w:t>projecten</w:t>
            </w:r>
            <w:proofErr w:type="spellEnd"/>
            <w:r w:rsidR="0091653F">
              <w:rPr>
                <w:rFonts w:ascii="Verdana" w:hAnsi="Verdana"/>
                <w:sz w:val="18"/>
                <w:szCs w:val="18"/>
              </w:rPr>
              <w:t>.</w:t>
            </w:r>
          </w:p>
          <w:p w14:paraId="10608996" w14:textId="77777777" w:rsidR="00C50938" w:rsidRPr="00747D76" w:rsidRDefault="00C50938">
            <w:pPr>
              <w:rPr>
                <w:rFonts w:ascii="Verdana" w:hAnsi="Verdana"/>
                <w:sz w:val="18"/>
                <w:szCs w:val="18"/>
              </w:rPr>
            </w:pPr>
          </w:p>
        </w:tc>
      </w:tr>
      <w:tr w:rsidR="00C50938" w:rsidRPr="002D6B68" w14:paraId="253FECB9" w14:textId="77777777" w:rsidTr="00C50938">
        <w:trPr>
          <w:trHeight w:val="876"/>
        </w:trPr>
        <w:tc>
          <w:tcPr>
            <w:tcW w:w="2245" w:type="dxa"/>
            <w:shd w:val="clear" w:color="auto" w:fill="auto"/>
          </w:tcPr>
          <w:p w14:paraId="0A77C4A9" w14:textId="77777777" w:rsidR="00C50938" w:rsidRPr="00747D76" w:rsidRDefault="00C50938" w:rsidP="00A460B1">
            <w:pPr>
              <w:rPr>
                <w:rFonts w:ascii="Verdana" w:hAnsi="Verdana"/>
                <w:sz w:val="18"/>
                <w:szCs w:val="18"/>
              </w:rPr>
            </w:pPr>
            <w:r>
              <w:rPr>
                <w:rFonts w:ascii="Verdana" w:hAnsi="Verdana"/>
                <w:sz w:val="18"/>
                <w:szCs w:val="18"/>
              </w:rPr>
              <w:t>Beoogde resultaten 2020</w:t>
            </w:r>
          </w:p>
        </w:tc>
        <w:tc>
          <w:tcPr>
            <w:tcW w:w="6815" w:type="dxa"/>
            <w:shd w:val="clear" w:color="auto" w:fill="auto"/>
          </w:tcPr>
          <w:p w14:paraId="2FC04D9B" w14:textId="77777777" w:rsidR="00C50938" w:rsidRDefault="0087744D" w:rsidP="004C3B49">
            <w:pPr>
              <w:rPr>
                <w:rFonts w:ascii="Verdana" w:hAnsi="Verdana"/>
                <w:sz w:val="18"/>
                <w:szCs w:val="18"/>
              </w:rPr>
            </w:pPr>
            <w:r>
              <w:rPr>
                <w:rFonts w:ascii="Verdana" w:hAnsi="Verdana"/>
                <w:sz w:val="18"/>
                <w:szCs w:val="18"/>
              </w:rPr>
              <w:t xml:space="preserve">In 2020 </w:t>
            </w:r>
            <w:r w:rsidR="00740EFD">
              <w:rPr>
                <w:rFonts w:ascii="Verdana" w:hAnsi="Verdana"/>
                <w:sz w:val="18"/>
                <w:szCs w:val="18"/>
              </w:rPr>
              <w:t xml:space="preserve">wordt </w:t>
            </w:r>
            <w:r>
              <w:rPr>
                <w:rFonts w:ascii="Verdana" w:hAnsi="Verdana"/>
                <w:sz w:val="18"/>
                <w:szCs w:val="18"/>
              </w:rPr>
              <w:t xml:space="preserve">er </w:t>
            </w:r>
            <w:r w:rsidR="004C3B49">
              <w:rPr>
                <w:rFonts w:ascii="Verdana" w:hAnsi="Verdana"/>
                <w:sz w:val="18"/>
                <w:szCs w:val="18"/>
              </w:rPr>
              <w:t xml:space="preserve">ingezet op wederom </w:t>
            </w:r>
            <w:r>
              <w:rPr>
                <w:rFonts w:ascii="Verdana" w:hAnsi="Verdana"/>
                <w:sz w:val="18"/>
                <w:szCs w:val="18"/>
              </w:rPr>
              <w:t xml:space="preserve">de uitvoering van </w:t>
            </w:r>
            <w:r w:rsidR="004C3B49">
              <w:rPr>
                <w:rFonts w:ascii="Verdana" w:hAnsi="Verdana"/>
                <w:sz w:val="18"/>
                <w:szCs w:val="18"/>
              </w:rPr>
              <w:t xml:space="preserve">vijf nieuwe </w:t>
            </w:r>
            <w:r>
              <w:rPr>
                <w:rFonts w:ascii="Verdana" w:hAnsi="Verdana"/>
                <w:sz w:val="18"/>
                <w:szCs w:val="18"/>
              </w:rPr>
              <w:t xml:space="preserve">nog te </w:t>
            </w:r>
            <w:r w:rsidR="004C3B49">
              <w:rPr>
                <w:rFonts w:ascii="Verdana" w:hAnsi="Verdana"/>
                <w:sz w:val="18"/>
                <w:szCs w:val="18"/>
              </w:rPr>
              <w:t>honore</w:t>
            </w:r>
            <w:r>
              <w:rPr>
                <w:rFonts w:ascii="Verdana" w:hAnsi="Verdana"/>
                <w:sz w:val="18"/>
                <w:szCs w:val="18"/>
              </w:rPr>
              <w:t>ren</w:t>
            </w:r>
            <w:r w:rsidR="004C3B49">
              <w:rPr>
                <w:rFonts w:ascii="Verdana" w:hAnsi="Verdana"/>
                <w:sz w:val="18"/>
                <w:szCs w:val="18"/>
              </w:rPr>
              <w:t xml:space="preserve"> </w:t>
            </w:r>
            <w:proofErr w:type="spellStart"/>
            <w:r w:rsidR="00DA5D75">
              <w:rPr>
                <w:rFonts w:ascii="Verdana" w:hAnsi="Verdana"/>
                <w:sz w:val="18"/>
                <w:szCs w:val="18"/>
              </w:rPr>
              <w:t>sub</w:t>
            </w:r>
            <w:r w:rsidR="004C3B49">
              <w:rPr>
                <w:rFonts w:ascii="Verdana" w:hAnsi="Verdana"/>
                <w:sz w:val="18"/>
                <w:szCs w:val="18"/>
              </w:rPr>
              <w:t>projecte</w:t>
            </w:r>
            <w:r>
              <w:rPr>
                <w:rFonts w:ascii="Verdana" w:hAnsi="Verdana"/>
                <w:sz w:val="18"/>
                <w:szCs w:val="18"/>
              </w:rPr>
              <w:t>n</w:t>
            </w:r>
            <w:proofErr w:type="spellEnd"/>
            <w:r w:rsidR="004C3B49">
              <w:rPr>
                <w:rFonts w:ascii="Verdana" w:hAnsi="Verdana"/>
                <w:sz w:val="18"/>
                <w:szCs w:val="18"/>
              </w:rPr>
              <w:t xml:space="preserve">. Het </w:t>
            </w:r>
            <w:r>
              <w:rPr>
                <w:rFonts w:ascii="Verdana" w:hAnsi="Verdana"/>
                <w:sz w:val="18"/>
                <w:szCs w:val="18"/>
              </w:rPr>
              <w:t>identificeren van de onderzoeksvrag</w:t>
            </w:r>
            <w:r w:rsidR="00DA5D75">
              <w:rPr>
                <w:rFonts w:ascii="Verdana" w:hAnsi="Verdana"/>
                <w:sz w:val="18"/>
                <w:szCs w:val="18"/>
              </w:rPr>
              <w:t>en</w:t>
            </w:r>
            <w:r>
              <w:rPr>
                <w:rFonts w:ascii="Verdana" w:hAnsi="Verdana"/>
                <w:sz w:val="18"/>
                <w:szCs w:val="18"/>
              </w:rPr>
              <w:t xml:space="preserve"> en </w:t>
            </w:r>
            <w:r w:rsidR="004C3B49">
              <w:rPr>
                <w:rFonts w:ascii="Verdana" w:hAnsi="Verdana"/>
                <w:sz w:val="18"/>
                <w:szCs w:val="18"/>
              </w:rPr>
              <w:t>definiëren van projectplannen is in volle gang.</w:t>
            </w:r>
          </w:p>
          <w:p w14:paraId="7F6DEE59" w14:textId="77777777" w:rsidR="00DA5D75" w:rsidRDefault="00DA5D75" w:rsidP="004C3B49">
            <w:pPr>
              <w:rPr>
                <w:rFonts w:ascii="Verdana" w:hAnsi="Verdana"/>
                <w:sz w:val="18"/>
                <w:szCs w:val="18"/>
              </w:rPr>
            </w:pPr>
            <w:r>
              <w:rPr>
                <w:rFonts w:ascii="Verdana" w:hAnsi="Verdana"/>
                <w:sz w:val="18"/>
                <w:szCs w:val="18"/>
              </w:rPr>
              <w:t xml:space="preserve">Daarnaast zullen de resultaten van alle in 2019 en 2020 lopende </w:t>
            </w:r>
            <w:proofErr w:type="spellStart"/>
            <w:r>
              <w:rPr>
                <w:rFonts w:ascii="Verdana" w:hAnsi="Verdana"/>
                <w:sz w:val="18"/>
                <w:szCs w:val="18"/>
              </w:rPr>
              <w:t>subprojecten</w:t>
            </w:r>
            <w:proofErr w:type="spellEnd"/>
            <w:r>
              <w:rPr>
                <w:rFonts w:ascii="Verdana" w:hAnsi="Verdana"/>
                <w:sz w:val="18"/>
                <w:szCs w:val="18"/>
              </w:rPr>
              <w:t xml:space="preserve"> </w:t>
            </w:r>
            <w:r w:rsidR="009F7425">
              <w:rPr>
                <w:rFonts w:ascii="Verdana" w:hAnsi="Verdana"/>
                <w:sz w:val="18"/>
                <w:szCs w:val="18"/>
              </w:rPr>
              <w:t xml:space="preserve">beschikbaar gemaakt worden middels </w:t>
            </w:r>
            <w:r>
              <w:rPr>
                <w:rFonts w:ascii="Verdana" w:hAnsi="Verdana"/>
                <w:sz w:val="18"/>
                <w:szCs w:val="18"/>
              </w:rPr>
              <w:t>een publiek openbare samenvatting.</w:t>
            </w:r>
          </w:p>
          <w:p w14:paraId="375DD1A1" w14:textId="77777777" w:rsidR="009F7425" w:rsidRPr="00747D76" w:rsidRDefault="009F7425" w:rsidP="004C3B49">
            <w:pPr>
              <w:rPr>
                <w:rFonts w:ascii="Verdana" w:hAnsi="Verdana"/>
                <w:sz w:val="18"/>
                <w:szCs w:val="18"/>
              </w:rPr>
            </w:pPr>
          </w:p>
        </w:tc>
      </w:tr>
      <w:bookmarkEnd w:id="3"/>
    </w:tbl>
    <w:p w14:paraId="206949E1" w14:textId="77777777" w:rsidR="00BC7E22" w:rsidRDefault="00BC7E22" w:rsidP="00BC7E22">
      <w:pPr>
        <w:ind w:left="360"/>
        <w:rPr>
          <w:rFonts w:ascii="Verdana" w:hAnsi="Verdana" w:cs="Arial"/>
          <w:sz w:val="18"/>
          <w:szCs w:val="18"/>
        </w:rPr>
      </w:pPr>
    </w:p>
    <w:p w14:paraId="0243F9F5" w14:textId="77777777" w:rsidR="00BC7E22" w:rsidRDefault="00BC7E22" w:rsidP="00BC7E22">
      <w:pPr>
        <w:rPr>
          <w:rFonts w:ascii="Verdana" w:hAnsi="Verdana" w:cs="Arial"/>
          <w:sz w:val="18"/>
          <w:szCs w:val="18"/>
        </w:rPr>
      </w:pPr>
      <w:bookmarkStart w:id="4" w:name="_Hlk19269299"/>
      <w:bookmarkStart w:id="5" w:name="_Hlk33609228"/>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874A36" w14:paraId="114F88D9" w14:textId="77777777" w:rsidTr="00FB3244">
        <w:tc>
          <w:tcPr>
            <w:tcW w:w="9214" w:type="dxa"/>
            <w:shd w:val="clear" w:color="auto" w:fill="auto"/>
          </w:tcPr>
          <w:p w14:paraId="04D8EED8" w14:textId="77777777" w:rsidR="00BC7E22" w:rsidRPr="00BC7E22" w:rsidRDefault="00692ED1" w:rsidP="002D6B68">
            <w:pPr>
              <w:rPr>
                <w:rFonts w:ascii="Verdana" w:hAnsi="Verdana" w:cs="Arial"/>
                <w:sz w:val="18"/>
                <w:szCs w:val="18"/>
              </w:rPr>
            </w:pPr>
            <w:r>
              <w:rPr>
                <w:rFonts w:ascii="Verdana" w:hAnsi="Verdana" w:cs="Arial"/>
                <w:b/>
                <w:sz w:val="18"/>
                <w:szCs w:val="18"/>
              </w:rPr>
              <w:t>O</w:t>
            </w:r>
            <w:r w:rsidR="00BC7E22">
              <w:rPr>
                <w:rFonts w:ascii="Verdana" w:hAnsi="Verdana" w:cs="Arial"/>
                <w:b/>
                <w:sz w:val="18"/>
                <w:szCs w:val="18"/>
              </w:rPr>
              <w:t>pgeleverde producten in 201</w:t>
            </w:r>
            <w:r w:rsidR="00084783">
              <w:rPr>
                <w:rFonts w:ascii="Verdana" w:hAnsi="Verdana" w:cs="Arial"/>
                <w:b/>
                <w:sz w:val="18"/>
                <w:szCs w:val="18"/>
              </w:rPr>
              <w:t>9</w:t>
            </w:r>
            <w:r w:rsidR="00BC7E22" w:rsidRPr="00747D76">
              <w:rPr>
                <w:rFonts w:ascii="Verdana" w:hAnsi="Verdana" w:cs="Arial"/>
                <w:sz w:val="18"/>
                <w:szCs w:val="18"/>
              </w:rPr>
              <w:t xml:space="preserve"> </w:t>
            </w:r>
            <w:r w:rsidR="00A61ABC">
              <w:rPr>
                <w:rFonts w:ascii="Verdana" w:hAnsi="Verdana" w:cs="Arial"/>
                <w:sz w:val="18"/>
                <w:szCs w:val="18"/>
              </w:rPr>
              <w:t xml:space="preserve">(geef </w:t>
            </w:r>
            <w:r w:rsidR="00BC7E22">
              <w:rPr>
                <w:rFonts w:ascii="Verdana" w:hAnsi="Verdana" w:cs="Arial"/>
                <w:sz w:val="18"/>
                <w:szCs w:val="18"/>
              </w:rPr>
              <w:t>de titels</w:t>
            </w:r>
            <w:r w:rsidR="00382E67">
              <w:rPr>
                <w:rFonts w:ascii="Verdana" w:hAnsi="Verdana" w:cs="Arial"/>
                <w:sz w:val="18"/>
                <w:szCs w:val="18"/>
              </w:rPr>
              <w:t xml:space="preserve"> en/of omschrijving</w:t>
            </w:r>
            <w:r w:rsidR="008F026F">
              <w:rPr>
                <w:rFonts w:ascii="Verdana" w:hAnsi="Verdana" w:cs="Arial"/>
                <w:sz w:val="18"/>
                <w:szCs w:val="18"/>
              </w:rPr>
              <w:t>en</w:t>
            </w:r>
            <w:r w:rsidR="00BC7E22">
              <w:rPr>
                <w:rFonts w:ascii="Verdana" w:hAnsi="Verdana" w:cs="Arial"/>
                <w:sz w:val="18"/>
                <w:szCs w:val="18"/>
              </w:rPr>
              <w:t xml:space="preserve"> van de producten </w:t>
            </w:r>
            <w:r w:rsidR="00A61ABC">
              <w:rPr>
                <w:rFonts w:ascii="Verdana" w:hAnsi="Verdana" w:cs="Arial"/>
                <w:sz w:val="18"/>
                <w:szCs w:val="18"/>
              </w:rPr>
              <w:t xml:space="preserve">/ deliverables </w:t>
            </w:r>
            <w:r w:rsidR="00BC7E22">
              <w:rPr>
                <w:rFonts w:ascii="Verdana" w:hAnsi="Verdana" w:cs="Arial"/>
                <w:sz w:val="18"/>
                <w:szCs w:val="18"/>
              </w:rPr>
              <w:t xml:space="preserve">of een link naar de producten op </w:t>
            </w:r>
            <w:r w:rsidR="005C41E3">
              <w:rPr>
                <w:rFonts w:ascii="Verdana" w:hAnsi="Verdana" w:cs="Arial"/>
                <w:sz w:val="18"/>
                <w:szCs w:val="18"/>
              </w:rPr>
              <w:t xml:space="preserve">de </w:t>
            </w:r>
            <w:r w:rsidR="007C70E9">
              <w:rPr>
                <w:rFonts w:ascii="Verdana" w:hAnsi="Verdana" w:cs="Arial"/>
                <w:sz w:val="18"/>
                <w:szCs w:val="18"/>
              </w:rPr>
              <w:t xml:space="preserve">projectwebsite of andere </w:t>
            </w:r>
            <w:r w:rsidR="00BC7E22">
              <w:rPr>
                <w:rFonts w:ascii="Verdana" w:hAnsi="Verdana" w:cs="Arial"/>
                <w:sz w:val="18"/>
                <w:szCs w:val="18"/>
              </w:rPr>
              <w:t>openbare websites)</w:t>
            </w:r>
          </w:p>
        </w:tc>
      </w:tr>
      <w:tr w:rsidR="00126FEE" w:rsidRPr="0081352C" w14:paraId="6B92D03D" w14:textId="77777777" w:rsidTr="00C20BA1">
        <w:tc>
          <w:tcPr>
            <w:tcW w:w="9214" w:type="dxa"/>
            <w:shd w:val="clear" w:color="auto" w:fill="auto"/>
          </w:tcPr>
          <w:p w14:paraId="3341B607" w14:textId="77777777" w:rsidR="00D9283F" w:rsidRDefault="00084783" w:rsidP="002D6B68">
            <w:pPr>
              <w:rPr>
                <w:rFonts w:ascii="Verdana" w:hAnsi="Verdana" w:cs="Arial"/>
                <w:sz w:val="18"/>
                <w:szCs w:val="18"/>
                <w:u w:val="single"/>
              </w:rPr>
            </w:pPr>
            <w:r w:rsidRPr="00C50938">
              <w:rPr>
                <w:rFonts w:ascii="Verdana" w:hAnsi="Verdana" w:cs="Arial"/>
                <w:sz w:val="18"/>
                <w:szCs w:val="18"/>
                <w:u w:val="single"/>
              </w:rPr>
              <w:t>Wetenschappelijke artikelen</w:t>
            </w:r>
            <w:r w:rsidR="00C50938" w:rsidRPr="00C50938">
              <w:rPr>
                <w:rFonts w:ascii="Verdana" w:hAnsi="Verdana" w:cs="Arial"/>
                <w:sz w:val="18"/>
                <w:szCs w:val="18"/>
                <w:u w:val="single"/>
              </w:rPr>
              <w:t>:</w:t>
            </w:r>
          </w:p>
          <w:p w14:paraId="7AF106E4" w14:textId="77777777" w:rsidR="00C50938" w:rsidRDefault="00C50938" w:rsidP="002D6B68">
            <w:pPr>
              <w:rPr>
                <w:rFonts w:ascii="Verdana" w:hAnsi="Verdana" w:cs="Arial"/>
                <w:sz w:val="18"/>
                <w:szCs w:val="18"/>
                <w:u w:val="single"/>
              </w:rPr>
            </w:pPr>
          </w:p>
          <w:p w14:paraId="0BA240F2" w14:textId="77777777" w:rsidR="00C50938" w:rsidRPr="00DA752A" w:rsidRDefault="00DA752A" w:rsidP="002D6B68">
            <w:pPr>
              <w:rPr>
                <w:rFonts w:ascii="Verdana" w:hAnsi="Verdana" w:cs="Arial"/>
                <w:sz w:val="18"/>
                <w:szCs w:val="18"/>
              </w:rPr>
            </w:pPr>
            <w:r w:rsidRPr="00DA752A">
              <w:rPr>
                <w:rFonts w:ascii="Verdana" w:hAnsi="Verdana" w:cs="Arial"/>
                <w:sz w:val="18"/>
                <w:szCs w:val="18"/>
              </w:rPr>
              <w:t>n.v.t</w:t>
            </w:r>
          </w:p>
          <w:p w14:paraId="6AA23331" w14:textId="77777777" w:rsidR="00D9283F" w:rsidRPr="00C50938" w:rsidRDefault="00D9283F" w:rsidP="00C50938">
            <w:pPr>
              <w:rPr>
                <w:rFonts w:ascii="Verdana" w:hAnsi="Verdana" w:cs="Arial"/>
                <w:sz w:val="18"/>
                <w:szCs w:val="18"/>
              </w:rPr>
            </w:pPr>
          </w:p>
        </w:tc>
      </w:tr>
      <w:tr w:rsidR="00C50938" w:rsidRPr="0081352C" w14:paraId="5EA86274" w14:textId="77777777" w:rsidTr="00C20BA1">
        <w:tc>
          <w:tcPr>
            <w:tcW w:w="9214" w:type="dxa"/>
            <w:shd w:val="clear" w:color="auto" w:fill="auto"/>
          </w:tcPr>
          <w:p w14:paraId="7A4BB482"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Externe rapporten</w:t>
            </w:r>
            <w:r>
              <w:rPr>
                <w:rFonts w:ascii="Verdana" w:hAnsi="Verdana" w:cs="Arial"/>
                <w:sz w:val="18"/>
                <w:szCs w:val="18"/>
                <w:u w:val="single"/>
              </w:rPr>
              <w:t>:</w:t>
            </w:r>
          </w:p>
          <w:p w14:paraId="4558E546" w14:textId="77777777" w:rsidR="00C50938" w:rsidRDefault="00C50938" w:rsidP="00C50938">
            <w:pPr>
              <w:rPr>
                <w:rFonts w:ascii="Verdana" w:hAnsi="Verdana" w:cs="Arial"/>
                <w:sz w:val="18"/>
                <w:szCs w:val="18"/>
                <w:u w:val="single"/>
              </w:rPr>
            </w:pPr>
          </w:p>
          <w:p w14:paraId="7E60869E" w14:textId="77777777" w:rsidR="00C50938" w:rsidRDefault="00DA752A" w:rsidP="00C50938">
            <w:pPr>
              <w:rPr>
                <w:rFonts w:ascii="Verdana" w:hAnsi="Verdana" w:cs="Arial"/>
                <w:sz w:val="18"/>
                <w:szCs w:val="18"/>
                <w:u w:val="single"/>
              </w:rPr>
            </w:pPr>
            <w:r w:rsidRPr="00DA752A">
              <w:rPr>
                <w:rFonts w:ascii="Verdana" w:hAnsi="Verdana" w:cs="Arial"/>
                <w:sz w:val="18"/>
                <w:szCs w:val="18"/>
              </w:rPr>
              <w:t>n.v.t</w:t>
            </w:r>
          </w:p>
          <w:p w14:paraId="58195395" w14:textId="77777777" w:rsidR="00C50938" w:rsidRPr="00747D76" w:rsidRDefault="00C50938" w:rsidP="002D6B68">
            <w:pPr>
              <w:rPr>
                <w:rFonts w:ascii="Verdana" w:hAnsi="Verdana" w:cs="Arial"/>
                <w:sz w:val="18"/>
                <w:szCs w:val="18"/>
              </w:rPr>
            </w:pPr>
          </w:p>
        </w:tc>
      </w:tr>
      <w:tr w:rsidR="00C50938" w:rsidRPr="0081352C" w14:paraId="2C5633A6" w14:textId="77777777" w:rsidTr="00C20BA1">
        <w:tc>
          <w:tcPr>
            <w:tcW w:w="9214" w:type="dxa"/>
            <w:shd w:val="clear" w:color="auto" w:fill="auto"/>
          </w:tcPr>
          <w:p w14:paraId="7CD5E87C" w14:textId="77777777" w:rsidR="00C50938" w:rsidRDefault="00C50938" w:rsidP="00C50938">
            <w:pPr>
              <w:rPr>
                <w:rFonts w:ascii="Verdana" w:hAnsi="Verdana" w:cs="Arial"/>
                <w:sz w:val="18"/>
                <w:szCs w:val="18"/>
                <w:u w:val="single"/>
              </w:rPr>
            </w:pPr>
            <w:r>
              <w:rPr>
                <w:rFonts w:ascii="Verdana" w:hAnsi="Verdana" w:cs="Arial"/>
                <w:sz w:val="18"/>
                <w:szCs w:val="18"/>
                <w:u w:val="single"/>
              </w:rPr>
              <w:t xml:space="preserve">Artikelen in </w:t>
            </w:r>
            <w:r w:rsidR="003A34E5">
              <w:rPr>
                <w:rFonts w:ascii="Verdana" w:hAnsi="Verdana" w:cs="Arial"/>
                <w:sz w:val="18"/>
                <w:szCs w:val="18"/>
                <w:u w:val="single"/>
              </w:rPr>
              <w:t>v</w:t>
            </w:r>
            <w:r w:rsidRPr="00C50938">
              <w:rPr>
                <w:rFonts w:ascii="Verdana" w:hAnsi="Verdana" w:cs="Arial"/>
                <w:sz w:val="18"/>
                <w:szCs w:val="18"/>
                <w:u w:val="single"/>
              </w:rPr>
              <w:t>akbladen</w:t>
            </w:r>
            <w:r>
              <w:rPr>
                <w:rFonts w:ascii="Verdana" w:hAnsi="Verdana" w:cs="Arial"/>
                <w:sz w:val="18"/>
                <w:szCs w:val="18"/>
                <w:u w:val="single"/>
              </w:rPr>
              <w:t>:</w:t>
            </w:r>
          </w:p>
          <w:p w14:paraId="3544CFEA" w14:textId="77777777" w:rsidR="00C50938" w:rsidRDefault="00C50938" w:rsidP="00C50938">
            <w:pPr>
              <w:rPr>
                <w:rFonts w:ascii="Verdana" w:hAnsi="Verdana" w:cs="Arial"/>
                <w:sz w:val="18"/>
                <w:szCs w:val="18"/>
                <w:u w:val="single"/>
              </w:rPr>
            </w:pPr>
          </w:p>
          <w:p w14:paraId="2BE90905" w14:textId="77777777" w:rsidR="005270B0" w:rsidRPr="00DA752A" w:rsidRDefault="00397857" w:rsidP="00DA752A">
            <w:pPr>
              <w:rPr>
                <w:rFonts w:ascii="Verdana" w:hAnsi="Verdana" w:cs="Arial"/>
                <w:sz w:val="18"/>
                <w:szCs w:val="18"/>
              </w:rPr>
            </w:pPr>
            <w:hyperlink r:id="rId14" w:history="1">
              <w:proofErr w:type="spellStart"/>
              <w:r w:rsidR="005270B0">
                <w:rPr>
                  <w:rStyle w:val="Hyperlink"/>
                  <w:rFonts w:ascii="Verdana" w:hAnsi="Verdana" w:cs="Arial"/>
                  <w:sz w:val="18"/>
                  <w:szCs w:val="18"/>
                </w:rPr>
                <w:t>BiOBUDDi</w:t>
              </w:r>
              <w:proofErr w:type="spellEnd"/>
              <w:r w:rsidR="005270B0">
                <w:rPr>
                  <w:rStyle w:val="Hyperlink"/>
                  <w:rFonts w:ascii="Verdana" w:hAnsi="Verdana" w:cs="Arial"/>
                  <w:sz w:val="18"/>
                  <w:szCs w:val="18"/>
                </w:rPr>
                <w:t xml:space="preserve"> breidt productsegment uit</w:t>
              </w:r>
            </w:hyperlink>
            <w:r w:rsidR="005270B0">
              <w:rPr>
                <w:rFonts w:ascii="Verdana" w:hAnsi="Verdana" w:cs="Arial"/>
                <w:sz w:val="18"/>
                <w:szCs w:val="18"/>
              </w:rPr>
              <w:t xml:space="preserve">. Vakblad Speelgoed en Hobby, 1, </w:t>
            </w:r>
            <w:proofErr w:type="spellStart"/>
            <w:r w:rsidR="005270B0">
              <w:rPr>
                <w:rFonts w:ascii="Verdana" w:hAnsi="Verdana" w:cs="Arial"/>
                <w:sz w:val="18"/>
                <w:szCs w:val="18"/>
              </w:rPr>
              <w:t>blz</w:t>
            </w:r>
            <w:proofErr w:type="spellEnd"/>
            <w:r w:rsidR="005270B0">
              <w:rPr>
                <w:rFonts w:ascii="Verdana" w:hAnsi="Verdana" w:cs="Arial"/>
                <w:sz w:val="18"/>
                <w:szCs w:val="18"/>
              </w:rPr>
              <w:t xml:space="preserve"> 33.</w:t>
            </w:r>
          </w:p>
          <w:p w14:paraId="260BC375" w14:textId="77777777" w:rsidR="00C50938" w:rsidRPr="00747D76" w:rsidRDefault="00C50938" w:rsidP="002D6B68">
            <w:pPr>
              <w:rPr>
                <w:rFonts w:ascii="Verdana" w:hAnsi="Verdana" w:cs="Arial"/>
                <w:sz w:val="18"/>
                <w:szCs w:val="18"/>
              </w:rPr>
            </w:pPr>
          </w:p>
        </w:tc>
      </w:tr>
      <w:tr w:rsidR="00C50938" w:rsidRPr="00740EFD" w14:paraId="12324709" w14:textId="77777777" w:rsidTr="00C20BA1">
        <w:tc>
          <w:tcPr>
            <w:tcW w:w="9214" w:type="dxa"/>
            <w:shd w:val="clear" w:color="auto" w:fill="auto"/>
          </w:tcPr>
          <w:p w14:paraId="02084079"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lastRenderedPageBreak/>
              <w:t>Inleidingen</w:t>
            </w:r>
            <w:r w:rsidR="003A34E5">
              <w:rPr>
                <w:rFonts w:ascii="Verdana" w:hAnsi="Verdana" w:cs="Arial"/>
                <w:sz w:val="18"/>
                <w:szCs w:val="18"/>
                <w:u w:val="single"/>
              </w:rPr>
              <w:t>/posters tijdens</w:t>
            </w:r>
            <w:r w:rsidRPr="00C50938">
              <w:rPr>
                <w:rFonts w:ascii="Verdana" w:hAnsi="Verdana" w:cs="Arial"/>
                <w:sz w:val="18"/>
                <w:szCs w:val="18"/>
                <w:u w:val="single"/>
              </w:rPr>
              <w:t xml:space="preserve"> workshops</w:t>
            </w:r>
            <w:r w:rsidR="003A34E5">
              <w:rPr>
                <w:rFonts w:ascii="Verdana" w:hAnsi="Verdana" w:cs="Arial"/>
                <w:sz w:val="18"/>
                <w:szCs w:val="18"/>
                <w:u w:val="single"/>
              </w:rPr>
              <w:t>, congressen en symposia</w:t>
            </w:r>
            <w:r>
              <w:rPr>
                <w:rFonts w:ascii="Verdana" w:hAnsi="Verdana" w:cs="Arial"/>
                <w:sz w:val="18"/>
                <w:szCs w:val="18"/>
                <w:u w:val="single"/>
              </w:rPr>
              <w:t>:</w:t>
            </w:r>
          </w:p>
          <w:p w14:paraId="119E1B48" w14:textId="77777777" w:rsidR="00C50938" w:rsidRDefault="00C50938" w:rsidP="00C50938">
            <w:pPr>
              <w:rPr>
                <w:rFonts w:ascii="Verdana" w:hAnsi="Verdana" w:cs="Arial"/>
                <w:sz w:val="18"/>
                <w:szCs w:val="18"/>
                <w:u w:val="single"/>
              </w:rPr>
            </w:pPr>
          </w:p>
          <w:p w14:paraId="79894AE8" w14:textId="77777777" w:rsidR="00740EFD" w:rsidRPr="00740EFD" w:rsidRDefault="00397857" w:rsidP="002D6B68">
            <w:pPr>
              <w:rPr>
                <w:rFonts w:ascii="Verdana" w:hAnsi="Verdana" w:cs="Arial"/>
                <w:sz w:val="18"/>
                <w:szCs w:val="18"/>
                <w:lang w:val="en-US"/>
              </w:rPr>
            </w:pPr>
            <w:hyperlink r:id="rId15" w:history="1">
              <w:proofErr w:type="spellStart"/>
              <w:r w:rsidR="00740EFD" w:rsidRPr="00740EFD">
                <w:rPr>
                  <w:rStyle w:val="Hyperlink"/>
                  <w:rFonts w:ascii="Verdana" w:hAnsi="Verdana" w:cs="Arial"/>
                  <w:sz w:val="18"/>
                  <w:szCs w:val="18"/>
                  <w:lang w:val="en-US"/>
                </w:rPr>
                <w:t>Lezing</w:t>
              </w:r>
              <w:proofErr w:type="spellEnd"/>
              <w:r w:rsidR="00740EFD" w:rsidRPr="00740EFD">
                <w:rPr>
                  <w:rStyle w:val="Hyperlink"/>
                  <w:rFonts w:ascii="Verdana" w:hAnsi="Verdana" w:cs="Arial"/>
                  <w:sz w:val="18"/>
                  <w:szCs w:val="18"/>
                  <w:lang w:val="en-US"/>
                </w:rPr>
                <w:t xml:space="preserve"> door Steven van Bommel</w:t>
              </w:r>
            </w:hyperlink>
            <w:r w:rsidR="00740EFD" w:rsidRPr="00740EFD">
              <w:rPr>
                <w:rFonts w:ascii="Verdana" w:hAnsi="Verdana" w:cs="Arial"/>
                <w:sz w:val="18"/>
                <w:szCs w:val="18"/>
                <w:lang w:val="en-US"/>
              </w:rPr>
              <w:t xml:space="preserve"> op het 8th Circular and</w:t>
            </w:r>
            <w:r w:rsidR="00740EFD">
              <w:rPr>
                <w:rFonts w:ascii="Verdana" w:hAnsi="Verdana" w:cs="Arial"/>
                <w:sz w:val="18"/>
                <w:szCs w:val="18"/>
                <w:lang w:val="en-US"/>
              </w:rPr>
              <w:t xml:space="preserve"> Biobased Performance Symposium, Wageningen, the Netherlands, </w:t>
            </w:r>
            <w:r w:rsidR="00740EFD" w:rsidRPr="00740EFD">
              <w:rPr>
                <w:rFonts w:ascii="Verdana" w:hAnsi="Verdana" w:cs="Arial"/>
                <w:sz w:val="18"/>
                <w:szCs w:val="18"/>
                <w:lang w:val="en-US"/>
              </w:rPr>
              <w:t>19 June 2019</w:t>
            </w:r>
            <w:r w:rsidR="00740EFD">
              <w:rPr>
                <w:rFonts w:ascii="Verdana" w:hAnsi="Verdana" w:cs="Arial"/>
                <w:sz w:val="18"/>
                <w:szCs w:val="18"/>
                <w:lang w:val="en-US"/>
              </w:rPr>
              <w:t>.</w:t>
            </w:r>
          </w:p>
          <w:p w14:paraId="230BAE81" w14:textId="77777777" w:rsidR="00740EFD" w:rsidRPr="00740EFD" w:rsidRDefault="00740EFD" w:rsidP="002D6B68">
            <w:pPr>
              <w:rPr>
                <w:rFonts w:ascii="Verdana" w:hAnsi="Verdana" w:cs="Arial"/>
                <w:sz w:val="18"/>
                <w:szCs w:val="18"/>
                <w:lang w:val="en-US"/>
              </w:rPr>
            </w:pPr>
          </w:p>
        </w:tc>
      </w:tr>
      <w:tr w:rsidR="00C50938" w:rsidRPr="00DC77EA" w14:paraId="6DA5C001" w14:textId="77777777" w:rsidTr="00C20BA1">
        <w:tc>
          <w:tcPr>
            <w:tcW w:w="9214" w:type="dxa"/>
            <w:shd w:val="clear" w:color="auto" w:fill="auto"/>
          </w:tcPr>
          <w:p w14:paraId="2DDBD247" w14:textId="77777777" w:rsidR="00C50938" w:rsidRPr="00374228" w:rsidRDefault="00C50938" w:rsidP="00C50938">
            <w:pPr>
              <w:rPr>
                <w:rFonts w:ascii="Verdana" w:hAnsi="Verdana" w:cs="Arial"/>
                <w:sz w:val="18"/>
                <w:szCs w:val="18"/>
                <w:u w:val="single"/>
                <w:lang w:val="en-US"/>
              </w:rPr>
            </w:pPr>
            <w:r w:rsidRPr="00374228">
              <w:rPr>
                <w:rFonts w:ascii="Verdana" w:hAnsi="Verdana" w:cs="Arial"/>
                <w:sz w:val="18"/>
                <w:szCs w:val="18"/>
                <w:u w:val="single"/>
                <w:lang w:val="en-US"/>
              </w:rPr>
              <w:t xml:space="preserve">TV/ Radio / Social Media / </w:t>
            </w:r>
            <w:proofErr w:type="spellStart"/>
            <w:r w:rsidRPr="00374228">
              <w:rPr>
                <w:rFonts w:ascii="Verdana" w:hAnsi="Verdana" w:cs="Arial"/>
                <w:sz w:val="18"/>
                <w:szCs w:val="18"/>
                <w:u w:val="single"/>
                <w:lang w:val="en-US"/>
              </w:rPr>
              <w:t>Krant</w:t>
            </w:r>
            <w:proofErr w:type="spellEnd"/>
            <w:r w:rsidRPr="00374228">
              <w:rPr>
                <w:rFonts w:ascii="Verdana" w:hAnsi="Verdana" w:cs="Arial"/>
                <w:sz w:val="18"/>
                <w:szCs w:val="18"/>
                <w:u w:val="single"/>
                <w:lang w:val="en-US"/>
              </w:rPr>
              <w:t>:</w:t>
            </w:r>
          </w:p>
          <w:p w14:paraId="651EB57F" w14:textId="77777777" w:rsidR="00C50938" w:rsidRPr="00374228" w:rsidRDefault="00C50938" w:rsidP="00C50938">
            <w:pPr>
              <w:rPr>
                <w:rFonts w:ascii="Verdana" w:hAnsi="Verdana" w:cs="Arial"/>
                <w:sz w:val="18"/>
                <w:szCs w:val="18"/>
                <w:u w:val="single"/>
                <w:lang w:val="en-US"/>
              </w:rPr>
            </w:pPr>
          </w:p>
          <w:p w14:paraId="6625C2D1" w14:textId="77777777" w:rsidR="00C50938" w:rsidRPr="00374228" w:rsidRDefault="00397857" w:rsidP="002D6B68">
            <w:pPr>
              <w:rPr>
                <w:rFonts w:ascii="Verdana" w:hAnsi="Verdana" w:cs="Arial"/>
                <w:sz w:val="18"/>
                <w:szCs w:val="18"/>
                <w:lang w:val="en-US"/>
              </w:rPr>
            </w:pPr>
            <w:hyperlink r:id="rId16" w:history="1">
              <w:r w:rsidR="009A244B" w:rsidRPr="00374228">
                <w:rPr>
                  <w:rStyle w:val="Hyperlink"/>
                  <w:rFonts w:ascii="Verdana" w:hAnsi="Verdana" w:cs="Arial"/>
                  <w:sz w:val="18"/>
                  <w:szCs w:val="18"/>
                  <w:lang w:val="en-US"/>
                </w:rPr>
                <w:t>https://www.linkedin.com/company/vibers/</w:t>
              </w:r>
            </w:hyperlink>
          </w:p>
          <w:p w14:paraId="51AFCB87" w14:textId="77777777" w:rsidR="009A244B" w:rsidRPr="00374228" w:rsidRDefault="009A244B" w:rsidP="002D6B68">
            <w:pPr>
              <w:rPr>
                <w:rFonts w:ascii="Verdana" w:hAnsi="Verdana" w:cs="Arial"/>
                <w:sz w:val="18"/>
                <w:szCs w:val="18"/>
                <w:lang w:val="en-US"/>
              </w:rPr>
            </w:pPr>
          </w:p>
          <w:p w14:paraId="601FE0B1" w14:textId="77777777" w:rsidR="00374228" w:rsidRPr="00A82631" w:rsidRDefault="00397857" w:rsidP="00374228">
            <w:pPr>
              <w:rPr>
                <w:rStyle w:val="Hyperlink"/>
                <w:rFonts w:ascii="Verdana" w:hAnsi="Verdana" w:cs="Arial"/>
                <w:sz w:val="18"/>
                <w:szCs w:val="18"/>
                <w:lang w:val="en-US"/>
              </w:rPr>
            </w:pPr>
            <w:hyperlink r:id="rId17" w:history="1">
              <w:r w:rsidR="00374228" w:rsidRPr="00374228">
                <w:rPr>
                  <w:rStyle w:val="Hyperlink"/>
                  <w:rFonts w:ascii="Verdana" w:hAnsi="Verdana" w:cs="Arial"/>
                  <w:sz w:val="18"/>
                  <w:szCs w:val="18"/>
                  <w:lang w:val="en-US"/>
                </w:rPr>
                <w:t>https://www.linkedin.com/company/growfun-b-v-/</w:t>
              </w:r>
            </w:hyperlink>
          </w:p>
          <w:p w14:paraId="41FBE0A9" w14:textId="77777777" w:rsidR="00374228" w:rsidRPr="00374228" w:rsidRDefault="00374228" w:rsidP="00374228">
            <w:pPr>
              <w:rPr>
                <w:rFonts w:ascii="Verdana" w:hAnsi="Verdana" w:cs="Arial"/>
                <w:sz w:val="18"/>
                <w:szCs w:val="18"/>
                <w:lang w:val="en-US"/>
              </w:rPr>
            </w:pPr>
          </w:p>
          <w:p w14:paraId="76E67E9F" w14:textId="77777777" w:rsidR="00374228" w:rsidRPr="00A82631" w:rsidRDefault="00397857" w:rsidP="00374228">
            <w:pPr>
              <w:rPr>
                <w:rStyle w:val="Hyperlink"/>
                <w:rFonts w:ascii="Verdana" w:hAnsi="Verdana" w:cs="Arial"/>
                <w:sz w:val="18"/>
                <w:szCs w:val="18"/>
                <w:lang w:val="en-US"/>
              </w:rPr>
            </w:pPr>
            <w:hyperlink r:id="rId18" w:history="1">
              <w:r w:rsidR="00374228" w:rsidRPr="00374228">
                <w:rPr>
                  <w:rStyle w:val="Hyperlink"/>
                  <w:rFonts w:ascii="Verdana" w:hAnsi="Verdana" w:cs="Arial"/>
                  <w:sz w:val="18"/>
                  <w:szCs w:val="18"/>
                  <w:lang w:val="en-US"/>
                </w:rPr>
                <w:t>https://www.linkedin.com/company/rodenburg-biopolymers-b.v./</w:t>
              </w:r>
            </w:hyperlink>
          </w:p>
          <w:p w14:paraId="039481B1" w14:textId="77777777" w:rsidR="00374228" w:rsidRPr="00374228" w:rsidRDefault="00374228" w:rsidP="00374228">
            <w:pPr>
              <w:rPr>
                <w:rFonts w:ascii="Verdana" w:hAnsi="Verdana" w:cs="Arial"/>
                <w:sz w:val="18"/>
                <w:szCs w:val="18"/>
                <w:lang w:val="en-US"/>
              </w:rPr>
            </w:pPr>
          </w:p>
          <w:p w14:paraId="73401460" w14:textId="77777777" w:rsidR="00374228" w:rsidRPr="00A82631" w:rsidRDefault="00397857" w:rsidP="00374228">
            <w:pPr>
              <w:rPr>
                <w:rStyle w:val="Hyperlink"/>
                <w:rFonts w:ascii="Verdana" w:hAnsi="Verdana" w:cs="Arial"/>
                <w:sz w:val="18"/>
                <w:szCs w:val="18"/>
                <w:lang w:val="en-US"/>
              </w:rPr>
            </w:pPr>
            <w:hyperlink r:id="rId19" w:history="1">
              <w:r w:rsidR="00374228" w:rsidRPr="00374228">
                <w:rPr>
                  <w:rStyle w:val="Hyperlink"/>
                  <w:rFonts w:ascii="Verdana" w:hAnsi="Verdana" w:cs="Arial"/>
                  <w:sz w:val="18"/>
                  <w:szCs w:val="18"/>
                  <w:lang w:val="en-US"/>
                </w:rPr>
                <w:t>https://www.linkedin.com/company/vandereng/</w:t>
              </w:r>
            </w:hyperlink>
          </w:p>
          <w:p w14:paraId="7C5AA61A" w14:textId="77777777" w:rsidR="00374228" w:rsidRPr="00374228" w:rsidRDefault="00374228" w:rsidP="00374228">
            <w:pPr>
              <w:rPr>
                <w:rFonts w:ascii="Verdana" w:hAnsi="Verdana" w:cs="Arial"/>
                <w:sz w:val="18"/>
                <w:szCs w:val="18"/>
                <w:lang w:val="en-US"/>
              </w:rPr>
            </w:pPr>
          </w:p>
          <w:p w14:paraId="3CA31DC5" w14:textId="77777777" w:rsidR="009A244B" w:rsidRPr="00374228" w:rsidRDefault="00397857" w:rsidP="002D6B68">
            <w:pPr>
              <w:rPr>
                <w:rFonts w:ascii="Verdana" w:hAnsi="Verdana" w:cs="Arial"/>
                <w:sz w:val="18"/>
                <w:szCs w:val="18"/>
                <w:lang w:val="en-US"/>
              </w:rPr>
            </w:pPr>
            <w:hyperlink r:id="rId20" w:history="1">
              <w:r w:rsidR="004C3B49" w:rsidRPr="00374228">
                <w:rPr>
                  <w:rStyle w:val="Hyperlink"/>
                  <w:rFonts w:ascii="Verdana" w:hAnsi="Verdana" w:cs="Arial"/>
                  <w:sz w:val="18"/>
                  <w:szCs w:val="18"/>
                  <w:lang w:val="en-US"/>
                </w:rPr>
                <w:t>https://www.linkedin.com/company/biobuddi/</w:t>
              </w:r>
            </w:hyperlink>
          </w:p>
          <w:p w14:paraId="58B9DED0" w14:textId="77777777" w:rsidR="009A244B" w:rsidRPr="00374228" w:rsidRDefault="009A244B" w:rsidP="00374228">
            <w:pPr>
              <w:rPr>
                <w:rFonts w:ascii="Verdana" w:hAnsi="Verdana" w:cs="Arial"/>
                <w:sz w:val="18"/>
                <w:szCs w:val="18"/>
                <w:lang w:val="en-US"/>
              </w:rPr>
            </w:pPr>
          </w:p>
        </w:tc>
      </w:tr>
      <w:tr w:rsidR="00C50938" w:rsidRPr="0081352C" w14:paraId="79C376D5" w14:textId="77777777" w:rsidTr="00C20BA1">
        <w:tc>
          <w:tcPr>
            <w:tcW w:w="9214" w:type="dxa"/>
            <w:shd w:val="clear" w:color="auto" w:fill="auto"/>
          </w:tcPr>
          <w:p w14:paraId="0AC3DC87" w14:textId="77777777" w:rsidR="00C50938" w:rsidRDefault="00C50938" w:rsidP="002D6B68">
            <w:pPr>
              <w:rPr>
                <w:rFonts w:ascii="Verdana" w:hAnsi="Verdana" w:cs="Arial"/>
                <w:sz w:val="18"/>
                <w:szCs w:val="18"/>
                <w:u w:val="single"/>
              </w:rPr>
            </w:pPr>
            <w:r w:rsidRPr="00A61ABC">
              <w:rPr>
                <w:rFonts w:ascii="Verdana" w:hAnsi="Verdana" w:cs="Arial"/>
                <w:sz w:val="18"/>
                <w:szCs w:val="18"/>
                <w:u w:val="single"/>
              </w:rPr>
              <w:t>Overig</w:t>
            </w:r>
            <w:r w:rsidR="00A61ABC" w:rsidRPr="00A61ABC">
              <w:rPr>
                <w:rFonts w:ascii="Verdana" w:hAnsi="Verdana" w:cs="Arial"/>
                <w:sz w:val="18"/>
                <w:szCs w:val="18"/>
                <w:u w:val="single"/>
              </w:rPr>
              <w:t xml:space="preserve"> (</w:t>
            </w:r>
            <w:r w:rsidR="003A34E5">
              <w:rPr>
                <w:rFonts w:ascii="Verdana" w:hAnsi="Verdana" w:cs="Arial"/>
                <w:sz w:val="18"/>
                <w:szCs w:val="18"/>
                <w:u w:val="single"/>
              </w:rPr>
              <w:t>T</w:t>
            </w:r>
            <w:r w:rsidR="00A61ABC" w:rsidRPr="00A61ABC">
              <w:rPr>
                <w:rFonts w:ascii="Verdana" w:hAnsi="Verdana" w:cs="Arial"/>
                <w:sz w:val="18"/>
                <w:szCs w:val="18"/>
                <w:u w:val="single"/>
              </w:rPr>
              <w:t>echnieken, apparaten, methodes etc.):</w:t>
            </w:r>
          </w:p>
          <w:p w14:paraId="16EFEBC1" w14:textId="77777777" w:rsidR="00A61ABC" w:rsidRDefault="00A61ABC" w:rsidP="002D6B68">
            <w:pPr>
              <w:rPr>
                <w:rFonts w:ascii="Verdana" w:hAnsi="Verdana" w:cs="Arial"/>
                <w:sz w:val="18"/>
                <w:szCs w:val="18"/>
                <w:u w:val="single"/>
              </w:rPr>
            </w:pPr>
          </w:p>
          <w:p w14:paraId="0D34143F" w14:textId="77777777" w:rsidR="00DA752A" w:rsidRPr="00DA752A" w:rsidRDefault="00CA4403" w:rsidP="00DA752A">
            <w:pPr>
              <w:rPr>
                <w:rFonts w:ascii="Verdana" w:hAnsi="Verdana" w:cs="Arial"/>
                <w:sz w:val="18"/>
                <w:szCs w:val="18"/>
              </w:rPr>
            </w:pPr>
            <w:r>
              <w:rPr>
                <w:rFonts w:ascii="Verdana" w:hAnsi="Verdana" w:cs="Arial"/>
                <w:sz w:val="18"/>
                <w:szCs w:val="18"/>
              </w:rPr>
              <w:t>Diverse demonstratieproducten t.b.v. de verschillende deelnemende mkb bedrijven</w:t>
            </w:r>
          </w:p>
          <w:p w14:paraId="21F97327" w14:textId="77777777" w:rsidR="00A61ABC" w:rsidRPr="00A61ABC" w:rsidRDefault="00A61ABC" w:rsidP="002D6B68">
            <w:pPr>
              <w:rPr>
                <w:rFonts w:ascii="Verdana" w:hAnsi="Verdana" w:cs="Arial"/>
                <w:sz w:val="18"/>
                <w:szCs w:val="18"/>
                <w:u w:val="single"/>
              </w:rPr>
            </w:pPr>
          </w:p>
        </w:tc>
      </w:tr>
    </w:tbl>
    <w:p w14:paraId="5AB2B726" w14:textId="77777777" w:rsidR="004877A0" w:rsidRPr="00A61ABC" w:rsidRDefault="004877A0" w:rsidP="003D5216">
      <w:pPr>
        <w:rPr>
          <w:rFonts w:ascii="Verdana" w:hAnsi="Verdana" w:cs="Arial"/>
          <w:sz w:val="18"/>
          <w:szCs w:val="18"/>
        </w:rPr>
      </w:pPr>
    </w:p>
    <w:p w14:paraId="15290AB1" w14:textId="77777777" w:rsidR="003F680E" w:rsidRPr="00A61ABC" w:rsidRDefault="003F680E" w:rsidP="00C215CF">
      <w:pPr>
        <w:rPr>
          <w:rFonts w:ascii="Verdana" w:hAnsi="Verdana" w:cs="Arial"/>
          <w:sz w:val="18"/>
          <w:szCs w:val="18"/>
        </w:rPr>
      </w:pPr>
    </w:p>
    <w:bookmarkEnd w:id="4"/>
    <w:p w14:paraId="628BF2A1" w14:textId="77777777" w:rsidR="0087744D" w:rsidRDefault="0087744D">
      <w:pPr>
        <w:rPr>
          <w:rFonts w:ascii="Verdana" w:hAnsi="Verdana" w:cs="Arial"/>
          <w:sz w:val="18"/>
          <w:szCs w:val="18"/>
        </w:rPr>
      </w:pPr>
      <w:r>
        <w:rPr>
          <w:rFonts w:ascii="Verdana" w:hAnsi="Verdana" w:cs="Arial"/>
          <w:sz w:val="18"/>
          <w:szCs w:val="18"/>
        </w:rPr>
        <w:br w:type="page"/>
      </w:r>
    </w:p>
    <w:p w14:paraId="2DE7EB86" w14:textId="77777777" w:rsidR="0087744D" w:rsidRPr="00374228" w:rsidRDefault="0087744D" w:rsidP="00374228">
      <w:pPr>
        <w:pStyle w:val="Kop1"/>
      </w:pPr>
      <w:r w:rsidRPr="00374228">
        <w:lastRenderedPageBreak/>
        <w:t xml:space="preserve">Bijlage 1 : WR </w:t>
      </w:r>
      <w:proofErr w:type="spellStart"/>
      <w:r w:rsidR="00374228">
        <w:t>GoC</w:t>
      </w:r>
      <w:r w:rsidRPr="00374228">
        <w:t>hem</w:t>
      </w:r>
      <w:proofErr w:type="spellEnd"/>
      <w:r w:rsidRPr="00374228">
        <w:t xml:space="preserve"> </w:t>
      </w:r>
      <w:proofErr w:type="spellStart"/>
      <w:r w:rsidRPr="00374228">
        <w:t>subprojecten</w:t>
      </w:r>
      <w:proofErr w:type="spellEnd"/>
      <w:r w:rsidRPr="00374228">
        <w:t xml:space="preserve"> 2019.</w:t>
      </w:r>
    </w:p>
    <w:p w14:paraId="35432FC6" w14:textId="77777777" w:rsidR="0087744D" w:rsidRDefault="0087744D" w:rsidP="0087744D">
      <w:pPr>
        <w:rPr>
          <w:rFonts w:ascii="Verdana" w:hAnsi="Verdana"/>
          <w:sz w:val="18"/>
          <w:szCs w:val="18"/>
        </w:rPr>
      </w:pPr>
    </w:p>
    <w:p w14:paraId="6D8C8C54" w14:textId="77777777" w:rsidR="00374228" w:rsidRDefault="00374228" w:rsidP="0087744D">
      <w:pPr>
        <w:rPr>
          <w:rFonts w:ascii="Verdana" w:hAnsi="Verdana"/>
          <w:sz w:val="18"/>
          <w:szCs w:val="18"/>
        </w:rPr>
      </w:pPr>
    </w:p>
    <w:p w14:paraId="43F064B5" w14:textId="77777777" w:rsidR="0087744D" w:rsidRPr="00AA6C93" w:rsidRDefault="0087744D" w:rsidP="0087744D">
      <w:pPr>
        <w:rPr>
          <w:rFonts w:ascii="Verdana" w:hAnsi="Verdana"/>
          <w:sz w:val="18"/>
          <w:szCs w:val="18"/>
        </w:rPr>
      </w:pPr>
      <w:r w:rsidRPr="00DA5D17">
        <w:rPr>
          <w:rFonts w:ascii="Verdana" w:hAnsi="Verdana"/>
          <w:b/>
          <w:i/>
          <w:sz w:val="18"/>
          <w:szCs w:val="18"/>
        </w:rPr>
        <w:t>Titel:</w:t>
      </w:r>
      <w:r>
        <w:rPr>
          <w:rFonts w:ascii="Verdana" w:hAnsi="Verdana"/>
          <w:sz w:val="18"/>
          <w:szCs w:val="18"/>
        </w:rPr>
        <w:tab/>
      </w:r>
      <w:r w:rsidRPr="00AA6C93">
        <w:rPr>
          <w:rFonts w:ascii="Verdana" w:hAnsi="Verdana"/>
          <w:sz w:val="18"/>
          <w:szCs w:val="18"/>
        </w:rPr>
        <w:t xml:space="preserve">Natuurvezels van </w:t>
      </w:r>
      <w:proofErr w:type="spellStart"/>
      <w:r w:rsidRPr="00AA6C93">
        <w:rPr>
          <w:rFonts w:ascii="Verdana" w:hAnsi="Verdana"/>
          <w:sz w:val="18"/>
          <w:szCs w:val="18"/>
        </w:rPr>
        <w:t>olifantengras</w:t>
      </w:r>
      <w:proofErr w:type="spellEnd"/>
    </w:p>
    <w:p w14:paraId="785446B2" w14:textId="77777777" w:rsidR="0087744D" w:rsidRPr="00AA6C93" w:rsidRDefault="0087744D" w:rsidP="0087744D">
      <w:pPr>
        <w:rPr>
          <w:rFonts w:ascii="Verdana" w:hAnsi="Verdana"/>
          <w:sz w:val="18"/>
          <w:szCs w:val="18"/>
        </w:rPr>
      </w:pPr>
      <w:r w:rsidRPr="00DA5D17">
        <w:rPr>
          <w:rFonts w:ascii="Verdana" w:hAnsi="Verdana"/>
          <w:b/>
          <w:i/>
          <w:sz w:val="18"/>
          <w:szCs w:val="18"/>
        </w:rPr>
        <w:t>Mkb:</w:t>
      </w:r>
      <w:r>
        <w:rPr>
          <w:rFonts w:ascii="Verdana" w:hAnsi="Verdana"/>
          <w:sz w:val="18"/>
          <w:szCs w:val="18"/>
        </w:rPr>
        <w:tab/>
      </w:r>
      <w:proofErr w:type="spellStart"/>
      <w:r w:rsidRPr="00AA6C93">
        <w:rPr>
          <w:rFonts w:ascii="Verdana" w:hAnsi="Verdana"/>
          <w:sz w:val="18"/>
          <w:szCs w:val="18"/>
        </w:rPr>
        <w:t>Vibers</w:t>
      </w:r>
      <w:proofErr w:type="spellEnd"/>
      <w:r w:rsidRPr="00AA6C93">
        <w:rPr>
          <w:rFonts w:ascii="Verdana" w:hAnsi="Verdana"/>
          <w:sz w:val="18"/>
          <w:szCs w:val="18"/>
        </w:rPr>
        <w:t xml:space="preserve"> </w:t>
      </w:r>
    </w:p>
    <w:p w14:paraId="54291DCA" w14:textId="77777777" w:rsidR="0087744D" w:rsidRPr="00DA5D17" w:rsidRDefault="0087744D" w:rsidP="0087744D">
      <w:pPr>
        <w:rPr>
          <w:rFonts w:ascii="Verdana" w:hAnsi="Verdana"/>
          <w:sz w:val="18"/>
          <w:szCs w:val="18"/>
        </w:rPr>
      </w:pPr>
      <w:r w:rsidRPr="00DA5D17">
        <w:rPr>
          <w:rFonts w:ascii="Verdana" w:hAnsi="Verdana"/>
          <w:b/>
          <w:i/>
          <w:sz w:val="18"/>
          <w:szCs w:val="18"/>
        </w:rPr>
        <w:t>Projectleider WFBR:</w:t>
      </w:r>
      <w:r w:rsidRPr="00DA5D17">
        <w:rPr>
          <w:rFonts w:ascii="Verdana" w:hAnsi="Verdana"/>
          <w:sz w:val="18"/>
          <w:szCs w:val="18"/>
        </w:rPr>
        <w:tab/>
        <w:t>Edwin Keijsers</w:t>
      </w:r>
    </w:p>
    <w:p w14:paraId="4868A36D" w14:textId="77777777" w:rsidR="0087744D" w:rsidRPr="00374228" w:rsidRDefault="0087744D" w:rsidP="0087744D">
      <w:pPr>
        <w:rPr>
          <w:rFonts w:ascii="Verdana" w:hAnsi="Verdana"/>
          <w:b/>
          <w:i/>
          <w:sz w:val="18"/>
          <w:szCs w:val="18"/>
        </w:rPr>
      </w:pPr>
      <w:r w:rsidRPr="00374228">
        <w:rPr>
          <w:rFonts w:ascii="Verdana" w:hAnsi="Verdana"/>
          <w:b/>
          <w:i/>
          <w:sz w:val="18"/>
          <w:szCs w:val="18"/>
        </w:rPr>
        <w:t>Projectbeschrijving:</w:t>
      </w:r>
      <w:r w:rsidR="00374228">
        <w:rPr>
          <w:rFonts w:ascii="Verdana" w:hAnsi="Verdana"/>
          <w:b/>
          <w:i/>
          <w:sz w:val="18"/>
          <w:szCs w:val="18"/>
        </w:rPr>
        <w:tab/>
      </w:r>
      <w:proofErr w:type="spellStart"/>
      <w:r w:rsidRPr="00AA6C93">
        <w:rPr>
          <w:rFonts w:ascii="Verdana" w:hAnsi="Verdana"/>
          <w:sz w:val="18"/>
          <w:szCs w:val="18"/>
        </w:rPr>
        <w:t>Olifantengras</w:t>
      </w:r>
      <w:proofErr w:type="spellEnd"/>
      <w:r w:rsidRPr="00AA6C93">
        <w:rPr>
          <w:rFonts w:ascii="Verdana" w:hAnsi="Verdana"/>
          <w:sz w:val="18"/>
          <w:szCs w:val="18"/>
        </w:rPr>
        <w:t xml:space="preserve"> (miscanthus </w:t>
      </w:r>
      <w:proofErr w:type="spellStart"/>
      <w:r w:rsidRPr="00AA6C93">
        <w:rPr>
          <w:rFonts w:ascii="Verdana" w:hAnsi="Verdana"/>
          <w:sz w:val="18"/>
          <w:szCs w:val="18"/>
        </w:rPr>
        <w:t>giganteus</w:t>
      </w:r>
      <w:proofErr w:type="spellEnd"/>
      <w:r w:rsidRPr="00AA6C93">
        <w:rPr>
          <w:rFonts w:ascii="Verdana" w:hAnsi="Verdana"/>
          <w:sz w:val="18"/>
          <w:szCs w:val="18"/>
        </w:rPr>
        <w:t xml:space="preserve">) groeit razendsnel tot vier meter hoogte, ook op arme gronden en in niet-tropisch klimaat. Het is daarom een interessante groene grondstof. In combinatie met biomaterialen uit reststromen zorgen de olifantengrasvezels voor extra sterkte. </w:t>
      </w:r>
      <w:proofErr w:type="spellStart"/>
      <w:r w:rsidRPr="00AA6C93">
        <w:rPr>
          <w:rFonts w:ascii="Verdana" w:hAnsi="Verdana"/>
          <w:sz w:val="18"/>
          <w:szCs w:val="18"/>
        </w:rPr>
        <w:t>Vibers</w:t>
      </w:r>
      <w:proofErr w:type="spellEnd"/>
      <w:r w:rsidRPr="00AA6C93">
        <w:rPr>
          <w:rFonts w:ascii="Verdana" w:hAnsi="Verdana"/>
          <w:sz w:val="18"/>
          <w:szCs w:val="18"/>
        </w:rPr>
        <w:t xml:space="preserve"> ontwikkelt toepassingen van olifantengrasvezels in </w:t>
      </w:r>
      <w:proofErr w:type="spellStart"/>
      <w:r w:rsidRPr="00AA6C93">
        <w:rPr>
          <w:rFonts w:ascii="Verdana" w:hAnsi="Verdana"/>
          <w:sz w:val="18"/>
          <w:szCs w:val="18"/>
        </w:rPr>
        <w:t>bioplastics</w:t>
      </w:r>
      <w:proofErr w:type="spellEnd"/>
      <w:r w:rsidRPr="00AA6C93">
        <w:rPr>
          <w:rFonts w:ascii="Verdana" w:hAnsi="Verdana"/>
          <w:sz w:val="18"/>
          <w:szCs w:val="18"/>
        </w:rPr>
        <w:t xml:space="preserve">, papier, karton en (lichtgewicht) beton. Samen met Wageningen Food &amp; Biobased Research vergelijkt </w:t>
      </w:r>
      <w:proofErr w:type="spellStart"/>
      <w:r w:rsidRPr="00AA6C93">
        <w:rPr>
          <w:rFonts w:ascii="Verdana" w:hAnsi="Verdana"/>
          <w:sz w:val="18"/>
          <w:szCs w:val="18"/>
        </w:rPr>
        <w:t>Vibers</w:t>
      </w:r>
      <w:proofErr w:type="spellEnd"/>
      <w:r w:rsidRPr="00AA6C93">
        <w:rPr>
          <w:rFonts w:ascii="Verdana" w:hAnsi="Verdana"/>
          <w:sz w:val="18"/>
          <w:szCs w:val="18"/>
        </w:rPr>
        <w:t xml:space="preserve"> in dit </w:t>
      </w:r>
      <w:proofErr w:type="spellStart"/>
      <w:r w:rsidRPr="00AA6C93">
        <w:rPr>
          <w:rFonts w:ascii="Verdana" w:hAnsi="Verdana"/>
          <w:sz w:val="18"/>
          <w:szCs w:val="18"/>
        </w:rPr>
        <w:t>GoChem</w:t>
      </w:r>
      <w:proofErr w:type="spellEnd"/>
      <w:r w:rsidRPr="00AA6C93">
        <w:rPr>
          <w:rFonts w:ascii="Verdana" w:hAnsi="Verdana"/>
          <w:sz w:val="18"/>
          <w:szCs w:val="18"/>
        </w:rPr>
        <w:t xml:space="preserve">-project de eigenschappen van olifantengrasvezel met die van ‘concurrerende’ natuurvezels zoals hennep, bamboe of lisdodde. Dieper inzicht in eigenschappen als hechting, vochtopname, sterkte et cetera biedt </w:t>
      </w:r>
      <w:proofErr w:type="spellStart"/>
      <w:r w:rsidRPr="00AA6C93">
        <w:rPr>
          <w:rFonts w:ascii="Verdana" w:hAnsi="Verdana"/>
          <w:sz w:val="18"/>
          <w:szCs w:val="18"/>
        </w:rPr>
        <w:t>Vibers</w:t>
      </w:r>
      <w:proofErr w:type="spellEnd"/>
      <w:r w:rsidRPr="00AA6C93">
        <w:rPr>
          <w:rFonts w:ascii="Verdana" w:hAnsi="Verdana"/>
          <w:sz w:val="18"/>
          <w:szCs w:val="18"/>
        </w:rPr>
        <w:t xml:space="preserve"> richting in de ontwikkeling van nieuwe toepassingen voor deze unieke vezel.</w:t>
      </w:r>
    </w:p>
    <w:p w14:paraId="71526CA7" w14:textId="77777777" w:rsidR="0087744D" w:rsidRDefault="0087744D" w:rsidP="0087744D">
      <w:pPr>
        <w:rPr>
          <w:rFonts w:ascii="Verdana" w:hAnsi="Verdana"/>
          <w:sz w:val="18"/>
          <w:szCs w:val="18"/>
        </w:rPr>
      </w:pPr>
    </w:p>
    <w:p w14:paraId="021F3DA1" w14:textId="77777777" w:rsidR="00374228" w:rsidRDefault="00374228" w:rsidP="0087744D">
      <w:pPr>
        <w:rPr>
          <w:rFonts w:ascii="Verdana" w:hAnsi="Verdana"/>
          <w:sz w:val="18"/>
          <w:szCs w:val="18"/>
        </w:rPr>
      </w:pPr>
    </w:p>
    <w:p w14:paraId="038BFFD1" w14:textId="77777777" w:rsidR="0087744D" w:rsidRPr="00AA6C93" w:rsidRDefault="0087744D" w:rsidP="0087744D">
      <w:pPr>
        <w:rPr>
          <w:rFonts w:ascii="Verdana" w:hAnsi="Verdana"/>
          <w:sz w:val="18"/>
          <w:szCs w:val="18"/>
        </w:rPr>
      </w:pPr>
      <w:r w:rsidRPr="00DA5D17">
        <w:rPr>
          <w:rFonts w:ascii="Verdana" w:hAnsi="Verdana"/>
          <w:b/>
          <w:i/>
          <w:sz w:val="18"/>
          <w:szCs w:val="18"/>
        </w:rPr>
        <w:t>Titel:</w:t>
      </w:r>
      <w:r w:rsidRPr="00DA5D17">
        <w:rPr>
          <w:rFonts w:ascii="Verdana" w:hAnsi="Verdana"/>
          <w:b/>
          <w:i/>
          <w:sz w:val="18"/>
          <w:szCs w:val="18"/>
        </w:rPr>
        <w:tab/>
      </w:r>
      <w:r w:rsidRPr="00AA6C93">
        <w:rPr>
          <w:rFonts w:ascii="Verdana" w:hAnsi="Verdana"/>
          <w:sz w:val="18"/>
          <w:szCs w:val="18"/>
        </w:rPr>
        <w:t>Duurzame boeketsteker</w:t>
      </w:r>
    </w:p>
    <w:p w14:paraId="2CE19C7E" w14:textId="77777777" w:rsidR="0087744D" w:rsidRPr="00AA6C93" w:rsidRDefault="0087744D" w:rsidP="0087744D">
      <w:pPr>
        <w:rPr>
          <w:rFonts w:ascii="Verdana" w:hAnsi="Verdana"/>
          <w:sz w:val="18"/>
          <w:szCs w:val="18"/>
        </w:rPr>
      </w:pPr>
      <w:r w:rsidRPr="00DA5D17">
        <w:rPr>
          <w:rFonts w:ascii="Verdana" w:hAnsi="Verdana"/>
          <w:b/>
          <w:i/>
          <w:sz w:val="18"/>
          <w:szCs w:val="18"/>
        </w:rPr>
        <w:t>Mkb:</w:t>
      </w:r>
      <w:r>
        <w:rPr>
          <w:rFonts w:ascii="Verdana" w:hAnsi="Verdana"/>
          <w:sz w:val="18"/>
          <w:szCs w:val="18"/>
        </w:rPr>
        <w:tab/>
      </w:r>
      <w:proofErr w:type="spellStart"/>
      <w:r w:rsidRPr="00AA6C93">
        <w:rPr>
          <w:rFonts w:ascii="Verdana" w:hAnsi="Verdana"/>
          <w:sz w:val="18"/>
          <w:szCs w:val="18"/>
        </w:rPr>
        <w:t>Growfun</w:t>
      </w:r>
      <w:proofErr w:type="spellEnd"/>
      <w:r w:rsidRPr="00AA6C93">
        <w:rPr>
          <w:rFonts w:ascii="Verdana" w:hAnsi="Verdana"/>
          <w:sz w:val="18"/>
          <w:szCs w:val="18"/>
        </w:rPr>
        <w:t xml:space="preserve"> BV </w:t>
      </w:r>
    </w:p>
    <w:p w14:paraId="663D54A5" w14:textId="77777777" w:rsidR="0087744D" w:rsidRPr="005A67DD" w:rsidRDefault="0087744D" w:rsidP="0087744D">
      <w:pPr>
        <w:rPr>
          <w:rFonts w:ascii="Verdana" w:hAnsi="Verdana"/>
          <w:sz w:val="18"/>
          <w:szCs w:val="18"/>
        </w:rPr>
      </w:pPr>
      <w:r w:rsidRPr="005A67DD">
        <w:rPr>
          <w:rFonts w:ascii="Verdana" w:hAnsi="Verdana"/>
          <w:b/>
          <w:i/>
          <w:sz w:val="18"/>
          <w:szCs w:val="18"/>
        </w:rPr>
        <w:t>Projectleider WFBR:</w:t>
      </w:r>
      <w:r w:rsidRPr="005A67DD">
        <w:rPr>
          <w:rFonts w:ascii="Verdana" w:hAnsi="Verdana"/>
          <w:sz w:val="18"/>
          <w:szCs w:val="18"/>
        </w:rPr>
        <w:tab/>
        <w:t>Gerald Schennink</w:t>
      </w:r>
    </w:p>
    <w:p w14:paraId="59E52873" w14:textId="77777777" w:rsidR="0087744D" w:rsidRPr="00AA6C93" w:rsidRDefault="0087744D" w:rsidP="0087744D">
      <w:pPr>
        <w:rPr>
          <w:rFonts w:ascii="Verdana" w:hAnsi="Verdana"/>
          <w:sz w:val="18"/>
          <w:szCs w:val="18"/>
        </w:rPr>
      </w:pPr>
      <w:r w:rsidRPr="00DA5D17">
        <w:rPr>
          <w:rFonts w:ascii="Verdana" w:hAnsi="Verdana"/>
          <w:b/>
          <w:i/>
          <w:sz w:val="18"/>
          <w:szCs w:val="18"/>
        </w:rPr>
        <w:t>Projectbeschrijving:</w:t>
      </w:r>
      <w:r>
        <w:rPr>
          <w:rFonts w:ascii="Verdana" w:hAnsi="Verdana"/>
          <w:sz w:val="18"/>
          <w:szCs w:val="18"/>
        </w:rPr>
        <w:tab/>
      </w:r>
      <w:proofErr w:type="spellStart"/>
      <w:r w:rsidRPr="00AA6C93">
        <w:rPr>
          <w:rFonts w:ascii="Verdana" w:hAnsi="Verdana"/>
          <w:sz w:val="18"/>
          <w:szCs w:val="18"/>
        </w:rPr>
        <w:t>Growfun</w:t>
      </w:r>
      <w:proofErr w:type="spellEnd"/>
      <w:r w:rsidRPr="00AA6C93">
        <w:rPr>
          <w:rFonts w:ascii="Verdana" w:hAnsi="Verdana"/>
          <w:sz w:val="18"/>
          <w:szCs w:val="18"/>
        </w:rPr>
        <w:t xml:space="preserve"> produceert producten voor de sierteelt: bloempotten en zogeheten ’stekers’: stokjes waaraan labels hangen met informatie over de plant. </w:t>
      </w:r>
      <w:proofErr w:type="spellStart"/>
      <w:r w:rsidRPr="00AA6C93">
        <w:rPr>
          <w:rFonts w:ascii="Verdana" w:hAnsi="Verdana"/>
          <w:sz w:val="18"/>
          <w:szCs w:val="18"/>
        </w:rPr>
        <w:t>Growfun</w:t>
      </w:r>
      <w:proofErr w:type="spellEnd"/>
      <w:r w:rsidRPr="00AA6C93">
        <w:rPr>
          <w:rFonts w:ascii="Verdana" w:hAnsi="Verdana"/>
          <w:sz w:val="18"/>
          <w:szCs w:val="18"/>
        </w:rPr>
        <w:t xml:space="preserve"> ontwikkelde onlangs de ‘</w:t>
      </w:r>
      <w:proofErr w:type="spellStart"/>
      <w:r w:rsidRPr="00AA6C93">
        <w:rPr>
          <w:rFonts w:ascii="Verdana" w:hAnsi="Verdana"/>
          <w:sz w:val="18"/>
          <w:szCs w:val="18"/>
        </w:rPr>
        <w:t>voodstock</w:t>
      </w:r>
      <w:proofErr w:type="spellEnd"/>
      <w:r w:rsidRPr="00AA6C93">
        <w:rPr>
          <w:rFonts w:ascii="Verdana" w:hAnsi="Verdana"/>
          <w:sz w:val="18"/>
          <w:szCs w:val="18"/>
        </w:rPr>
        <w:t xml:space="preserve">’: een </w:t>
      </w:r>
      <w:proofErr w:type="spellStart"/>
      <w:r w:rsidRPr="00AA6C93">
        <w:rPr>
          <w:rFonts w:ascii="Verdana" w:hAnsi="Verdana"/>
          <w:sz w:val="18"/>
          <w:szCs w:val="18"/>
        </w:rPr>
        <w:t>biobased</w:t>
      </w:r>
      <w:proofErr w:type="spellEnd"/>
      <w:r w:rsidRPr="00AA6C93">
        <w:rPr>
          <w:rFonts w:ascii="Verdana" w:hAnsi="Verdana"/>
          <w:sz w:val="18"/>
          <w:szCs w:val="18"/>
        </w:rPr>
        <w:t xml:space="preserve"> plantensteker die langzaam, maar compleet afbreekt in potgrond en daarbij voedingsstoffen afgeeft. In dit </w:t>
      </w:r>
      <w:proofErr w:type="spellStart"/>
      <w:r w:rsidRPr="00AA6C93">
        <w:rPr>
          <w:rFonts w:ascii="Verdana" w:hAnsi="Verdana"/>
          <w:sz w:val="18"/>
          <w:szCs w:val="18"/>
        </w:rPr>
        <w:t>GoChem</w:t>
      </w:r>
      <w:proofErr w:type="spellEnd"/>
      <w:r w:rsidRPr="00AA6C93">
        <w:rPr>
          <w:rFonts w:ascii="Verdana" w:hAnsi="Verdana"/>
          <w:sz w:val="18"/>
          <w:szCs w:val="18"/>
        </w:rPr>
        <w:t xml:space="preserve">-project ontwikkelt Wageningen Food &amp; Biobased Research met </w:t>
      </w:r>
      <w:proofErr w:type="spellStart"/>
      <w:r w:rsidRPr="00AA6C93">
        <w:rPr>
          <w:rFonts w:ascii="Verdana" w:hAnsi="Verdana"/>
          <w:sz w:val="18"/>
          <w:szCs w:val="18"/>
        </w:rPr>
        <w:t>Growfun</w:t>
      </w:r>
      <w:proofErr w:type="spellEnd"/>
      <w:r w:rsidRPr="00AA6C93">
        <w:rPr>
          <w:rFonts w:ascii="Verdana" w:hAnsi="Verdana"/>
          <w:sz w:val="18"/>
          <w:szCs w:val="18"/>
        </w:rPr>
        <w:t xml:space="preserve"> een steker voor boeketten die tevens het bekende plastic zakje met snijbloemenvoedsel vervangt. De boeketsteker belandt samen met de snijbloemen in de vaas waar het stokje gedurende de bloei voedingstoffen afgeeft. De extra functionaliteit als ‘</w:t>
      </w:r>
      <w:proofErr w:type="spellStart"/>
      <w:r w:rsidRPr="00AA6C93">
        <w:rPr>
          <w:rFonts w:ascii="Verdana" w:hAnsi="Verdana"/>
          <w:sz w:val="18"/>
          <w:szCs w:val="18"/>
        </w:rPr>
        <w:t>bemester</w:t>
      </w:r>
      <w:proofErr w:type="spellEnd"/>
      <w:r w:rsidRPr="00AA6C93">
        <w:rPr>
          <w:rFonts w:ascii="Verdana" w:hAnsi="Verdana"/>
          <w:sz w:val="18"/>
          <w:szCs w:val="18"/>
        </w:rPr>
        <w:t>’ kan de duurzame, bio-afbreekbare boeketsteker betaalbaar maken. Er bestaan al geschikte biomaterialen maar die zijn voor een gewone steker nu te prijzig.</w:t>
      </w:r>
    </w:p>
    <w:p w14:paraId="474DB884" w14:textId="77777777" w:rsidR="0087744D" w:rsidRDefault="0087744D" w:rsidP="0087744D">
      <w:pPr>
        <w:rPr>
          <w:rFonts w:ascii="Verdana" w:hAnsi="Verdana"/>
          <w:sz w:val="18"/>
          <w:szCs w:val="18"/>
        </w:rPr>
      </w:pPr>
    </w:p>
    <w:p w14:paraId="0BAC79A5" w14:textId="77777777" w:rsidR="00374228" w:rsidRPr="005A67DD" w:rsidRDefault="00374228" w:rsidP="0087744D">
      <w:pPr>
        <w:rPr>
          <w:rFonts w:ascii="Verdana" w:hAnsi="Verdana"/>
          <w:sz w:val="18"/>
          <w:szCs w:val="18"/>
        </w:rPr>
      </w:pPr>
    </w:p>
    <w:p w14:paraId="72C372AC" w14:textId="77777777" w:rsidR="0087744D" w:rsidRPr="0091653F" w:rsidRDefault="0087744D" w:rsidP="0087744D">
      <w:pPr>
        <w:rPr>
          <w:rFonts w:ascii="Verdana" w:hAnsi="Verdana"/>
          <w:sz w:val="18"/>
          <w:szCs w:val="18"/>
        </w:rPr>
      </w:pPr>
      <w:r w:rsidRPr="00DA5D17">
        <w:rPr>
          <w:rFonts w:ascii="Verdana" w:hAnsi="Verdana"/>
          <w:b/>
          <w:i/>
          <w:sz w:val="18"/>
          <w:szCs w:val="18"/>
        </w:rPr>
        <w:t>Titel:</w:t>
      </w:r>
      <w:r>
        <w:rPr>
          <w:rFonts w:ascii="Verdana" w:hAnsi="Verdana"/>
          <w:sz w:val="18"/>
          <w:szCs w:val="18"/>
        </w:rPr>
        <w:tab/>
      </w:r>
      <w:r w:rsidRPr="0091653F">
        <w:rPr>
          <w:rFonts w:ascii="Verdana" w:hAnsi="Verdana"/>
          <w:sz w:val="18"/>
          <w:szCs w:val="18"/>
        </w:rPr>
        <w:t>Hittebestendig zetmeelplastic</w:t>
      </w:r>
    </w:p>
    <w:p w14:paraId="4F13387B" w14:textId="77777777" w:rsidR="0087744D" w:rsidRDefault="0087744D" w:rsidP="0087744D">
      <w:pPr>
        <w:rPr>
          <w:rFonts w:ascii="Verdana" w:hAnsi="Verdana"/>
          <w:sz w:val="18"/>
          <w:szCs w:val="18"/>
        </w:rPr>
      </w:pPr>
      <w:r w:rsidRPr="00DA5D17">
        <w:rPr>
          <w:rFonts w:ascii="Verdana" w:hAnsi="Verdana"/>
          <w:b/>
          <w:i/>
          <w:sz w:val="18"/>
          <w:szCs w:val="18"/>
        </w:rPr>
        <w:t>Mkb:</w:t>
      </w:r>
      <w:r>
        <w:rPr>
          <w:rFonts w:ascii="Verdana" w:hAnsi="Verdana"/>
          <w:sz w:val="18"/>
          <w:szCs w:val="18"/>
        </w:rPr>
        <w:tab/>
        <w:t xml:space="preserve">Rodenburg </w:t>
      </w:r>
      <w:proofErr w:type="spellStart"/>
      <w:r>
        <w:rPr>
          <w:rFonts w:ascii="Verdana" w:hAnsi="Verdana"/>
          <w:sz w:val="18"/>
          <w:szCs w:val="18"/>
        </w:rPr>
        <w:t>Biopolymers</w:t>
      </w:r>
      <w:proofErr w:type="spellEnd"/>
      <w:r>
        <w:rPr>
          <w:rFonts w:ascii="Verdana" w:hAnsi="Verdana"/>
          <w:sz w:val="18"/>
          <w:szCs w:val="18"/>
        </w:rPr>
        <w:t xml:space="preserve"> BV</w:t>
      </w:r>
    </w:p>
    <w:p w14:paraId="2F6A943C" w14:textId="77777777" w:rsidR="0087744D" w:rsidRPr="005A67DD" w:rsidRDefault="0087744D" w:rsidP="0087744D">
      <w:pPr>
        <w:rPr>
          <w:rFonts w:ascii="Verdana" w:hAnsi="Verdana"/>
          <w:sz w:val="18"/>
          <w:szCs w:val="18"/>
        </w:rPr>
      </w:pPr>
      <w:r w:rsidRPr="005A67DD">
        <w:rPr>
          <w:rFonts w:ascii="Verdana" w:hAnsi="Verdana"/>
          <w:b/>
          <w:i/>
          <w:sz w:val="18"/>
          <w:szCs w:val="18"/>
        </w:rPr>
        <w:t>Projectleider WFBR:</w:t>
      </w:r>
      <w:r w:rsidRPr="005A67DD">
        <w:rPr>
          <w:rFonts w:ascii="Verdana" w:hAnsi="Verdana"/>
          <w:sz w:val="18"/>
          <w:szCs w:val="18"/>
        </w:rPr>
        <w:tab/>
        <w:t>Fresia Alvarado Chacon</w:t>
      </w:r>
    </w:p>
    <w:p w14:paraId="26C59B90" w14:textId="77777777" w:rsidR="0087744D" w:rsidRDefault="0087744D" w:rsidP="0087744D">
      <w:pPr>
        <w:rPr>
          <w:rFonts w:ascii="Verdana" w:hAnsi="Verdana"/>
          <w:sz w:val="18"/>
          <w:szCs w:val="18"/>
        </w:rPr>
      </w:pPr>
      <w:r w:rsidRPr="00DA5D17">
        <w:rPr>
          <w:rFonts w:ascii="Verdana" w:hAnsi="Verdana"/>
          <w:b/>
          <w:i/>
          <w:sz w:val="18"/>
          <w:szCs w:val="18"/>
        </w:rPr>
        <w:t>Projectbeschrijving:</w:t>
      </w:r>
      <w:r>
        <w:rPr>
          <w:rFonts w:ascii="Verdana" w:hAnsi="Verdana"/>
          <w:sz w:val="18"/>
          <w:szCs w:val="18"/>
        </w:rPr>
        <w:tab/>
      </w:r>
      <w:r w:rsidRPr="00AA6C93">
        <w:rPr>
          <w:rFonts w:ascii="Verdana" w:hAnsi="Verdana"/>
          <w:sz w:val="18"/>
          <w:szCs w:val="18"/>
        </w:rPr>
        <w:t xml:space="preserve">Thermoplastisch zetmeel is een van de meest gebruikte </w:t>
      </w:r>
      <w:proofErr w:type="spellStart"/>
      <w:r w:rsidRPr="00AA6C93">
        <w:rPr>
          <w:rFonts w:ascii="Verdana" w:hAnsi="Verdana"/>
          <w:sz w:val="18"/>
          <w:szCs w:val="18"/>
        </w:rPr>
        <w:t>bioplastics</w:t>
      </w:r>
      <w:proofErr w:type="spellEnd"/>
      <w:r w:rsidRPr="00AA6C93">
        <w:rPr>
          <w:rFonts w:ascii="Verdana" w:hAnsi="Verdana"/>
          <w:sz w:val="18"/>
          <w:szCs w:val="18"/>
        </w:rPr>
        <w:t xml:space="preserve">. Het wordt gemaakt uit schillen en ander snijafval van de aardappelverwerkende industrie, een grote reststroom. Een bekend voorbeeld van een veelgebruikt ‘zetmeelplastic’ is </w:t>
      </w:r>
      <w:proofErr w:type="spellStart"/>
      <w:r w:rsidRPr="00AA6C93">
        <w:rPr>
          <w:rFonts w:ascii="Verdana" w:hAnsi="Verdana"/>
          <w:sz w:val="18"/>
          <w:szCs w:val="18"/>
        </w:rPr>
        <w:t>Solanyl</w:t>
      </w:r>
      <w:proofErr w:type="spellEnd"/>
      <w:r w:rsidRPr="00AA6C93">
        <w:rPr>
          <w:rFonts w:ascii="Verdana" w:hAnsi="Verdana"/>
          <w:sz w:val="18"/>
          <w:szCs w:val="18"/>
        </w:rPr>
        <w:t xml:space="preserve">® van Rodenburg </w:t>
      </w:r>
      <w:proofErr w:type="spellStart"/>
      <w:r w:rsidRPr="00AA6C93">
        <w:rPr>
          <w:rFonts w:ascii="Verdana" w:hAnsi="Verdana"/>
          <w:sz w:val="18"/>
          <w:szCs w:val="18"/>
        </w:rPr>
        <w:t>Biopolymers</w:t>
      </w:r>
      <w:proofErr w:type="spellEnd"/>
      <w:r w:rsidRPr="00AA6C93">
        <w:rPr>
          <w:rFonts w:ascii="Verdana" w:hAnsi="Verdana"/>
          <w:sz w:val="18"/>
          <w:szCs w:val="18"/>
        </w:rPr>
        <w:t xml:space="preserve">. Het materiaal is echter nog niet geschikt voor hoge temperatuurtoepassingen zoals koffiecups of warme-maaltijdverpakkingen. Doel van dit </w:t>
      </w:r>
      <w:proofErr w:type="spellStart"/>
      <w:r w:rsidRPr="00AA6C93">
        <w:rPr>
          <w:rFonts w:ascii="Verdana" w:hAnsi="Verdana"/>
          <w:sz w:val="18"/>
          <w:szCs w:val="18"/>
        </w:rPr>
        <w:t>GoChem</w:t>
      </w:r>
      <w:proofErr w:type="spellEnd"/>
      <w:r w:rsidRPr="00AA6C93">
        <w:rPr>
          <w:rFonts w:ascii="Verdana" w:hAnsi="Verdana"/>
          <w:sz w:val="18"/>
          <w:szCs w:val="18"/>
        </w:rPr>
        <w:t xml:space="preserve">-project is het verhogen van de maximale gebruikstemperatuur van zetmeel blends. Een eerste screening van materialen heeft aangetoond dat gebruik tot boven honderd graden mogelijk moet zijn. Wageningen Food &amp; Biobased Research ontwikkelt samen met Rodenburg </w:t>
      </w:r>
      <w:proofErr w:type="spellStart"/>
      <w:r w:rsidRPr="00AA6C93">
        <w:rPr>
          <w:rFonts w:ascii="Verdana" w:hAnsi="Verdana"/>
          <w:sz w:val="18"/>
          <w:szCs w:val="18"/>
        </w:rPr>
        <w:t>Biopolymers</w:t>
      </w:r>
      <w:proofErr w:type="spellEnd"/>
      <w:r w:rsidRPr="00AA6C93">
        <w:rPr>
          <w:rFonts w:ascii="Verdana" w:hAnsi="Verdana"/>
          <w:sz w:val="18"/>
          <w:szCs w:val="18"/>
        </w:rPr>
        <w:t xml:space="preserve"> een demoproduct, een warmtebestendig </w:t>
      </w:r>
      <w:proofErr w:type="spellStart"/>
      <w:r w:rsidRPr="00AA6C93">
        <w:rPr>
          <w:rFonts w:ascii="Verdana" w:hAnsi="Verdana"/>
          <w:sz w:val="18"/>
          <w:szCs w:val="18"/>
        </w:rPr>
        <w:t>zetmeelgebaseerde</w:t>
      </w:r>
      <w:proofErr w:type="spellEnd"/>
      <w:r w:rsidRPr="00AA6C93">
        <w:rPr>
          <w:rFonts w:ascii="Verdana" w:hAnsi="Verdana"/>
          <w:sz w:val="18"/>
          <w:szCs w:val="18"/>
        </w:rPr>
        <w:t xml:space="preserve"> verpakking geschikt voor voedsel.</w:t>
      </w:r>
    </w:p>
    <w:p w14:paraId="05EDAE05" w14:textId="77777777" w:rsidR="0087744D" w:rsidRDefault="0087744D" w:rsidP="0087744D">
      <w:pPr>
        <w:rPr>
          <w:rFonts w:ascii="Verdana" w:hAnsi="Verdana"/>
          <w:sz w:val="18"/>
          <w:szCs w:val="18"/>
        </w:rPr>
      </w:pPr>
    </w:p>
    <w:p w14:paraId="0A39ACF8" w14:textId="77777777" w:rsidR="00374228" w:rsidRDefault="00374228" w:rsidP="0087744D">
      <w:pPr>
        <w:rPr>
          <w:rFonts w:ascii="Verdana" w:hAnsi="Verdana"/>
          <w:sz w:val="18"/>
          <w:szCs w:val="18"/>
        </w:rPr>
      </w:pPr>
    </w:p>
    <w:p w14:paraId="61AD4D94" w14:textId="77777777" w:rsidR="0087744D" w:rsidRPr="00AA6C93" w:rsidRDefault="0087744D" w:rsidP="0087744D">
      <w:pPr>
        <w:rPr>
          <w:rFonts w:ascii="Verdana" w:hAnsi="Verdana"/>
          <w:sz w:val="18"/>
          <w:szCs w:val="18"/>
        </w:rPr>
      </w:pPr>
      <w:r w:rsidRPr="00DA5D17">
        <w:rPr>
          <w:rFonts w:ascii="Verdana" w:hAnsi="Verdana"/>
          <w:b/>
          <w:i/>
          <w:sz w:val="18"/>
          <w:szCs w:val="18"/>
        </w:rPr>
        <w:t>Titel:</w:t>
      </w:r>
      <w:r w:rsidRPr="00DA5D17">
        <w:rPr>
          <w:rFonts w:ascii="Verdana" w:hAnsi="Verdana"/>
          <w:b/>
          <w:i/>
          <w:sz w:val="18"/>
          <w:szCs w:val="18"/>
        </w:rPr>
        <w:tab/>
      </w:r>
      <w:r w:rsidRPr="00DA5D17">
        <w:rPr>
          <w:rFonts w:ascii="Verdana" w:hAnsi="Verdana"/>
          <w:sz w:val="18"/>
          <w:szCs w:val="18"/>
        </w:rPr>
        <w:t>Afbreekbare festivalmunten</w:t>
      </w:r>
    </w:p>
    <w:p w14:paraId="50861C67" w14:textId="77777777" w:rsidR="0087744D" w:rsidRPr="00AA6C93" w:rsidRDefault="0087744D" w:rsidP="0087744D">
      <w:pPr>
        <w:rPr>
          <w:rFonts w:ascii="Verdana" w:hAnsi="Verdana"/>
          <w:sz w:val="18"/>
          <w:szCs w:val="18"/>
        </w:rPr>
      </w:pPr>
      <w:r w:rsidRPr="00DA5D17">
        <w:rPr>
          <w:rFonts w:ascii="Verdana" w:hAnsi="Verdana"/>
          <w:b/>
          <w:i/>
          <w:sz w:val="18"/>
          <w:szCs w:val="18"/>
        </w:rPr>
        <w:t>Mkb:</w:t>
      </w:r>
      <w:r>
        <w:rPr>
          <w:rFonts w:ascii="Verdana" w:hAnsi="Verdana"/>
          <w:sz w:val="18"/>
          <w:szCs w:val="18"/>
        </w:rPr>
        <w:tab/>
      </w:r>
      <w:proofErr w:type="spellStart"/>
      <w:r w:rsidRPr="00DA5D17">
        <w:rPr>
          <w:rFonts w:ascii="Verdana" w:hAnsi="Verdana"/>
          <w:sz w:val="18"/>
          <w:szCs w:val="18"/>
        </w:rPr>
        <w:t>VanDerEng</w:t>
      </w:r>
      <w:proofErr w:type="spellEnd"/>
      <w:r w:rsidRPr="00DA5D17">
        <w:rPr>
          <w:rFonts w:ascii="Verdana" w:hAnsi="Verdana"/>
          <w:sz w:val="18"/>
          <w:szCs w:val="18"/>
        </w:rPr>
        <w:t xml:space="preserve"> BV</w:t>
      </w:r>
    </w:p>
    <w:p w14:paraId="43FC7C00" w14:textId="77777777" w:rsidR="0087744D" w:rsidRPr="00DA5D17" w:rsidRDefault="0087744D" w:rsidP="0087744D">
      <w:pPr>
        <w:rPr>
          <w:rFonts w:ascii="Verdana" w:hAnsi="Verdana"/>
          <w:sz w:val="18"/>
          <w:szCs w:val="18"/>
        </w:rPr>
      </w:pPr>
      <w:r w:rsidRPr="00DA5D17">
        <w:rPr>
          <w:rFonts w:ascii="Verdana" w:hAnsi="Verdana"/>
          <w:b/>
          <w:i/>
          <w:sz w:val="18"/>
          <w:szCs w:val="18"/>
        </w:rPr>
        <w:t>Projectleider WFBR:</w:t>
      </w:r>
      <w:r w:rsidRPr="00DA5D17">
        <w:rPr>
          <w:rFonts w:ascii="Verdana" w:hAnsi="Verdana"/>
          <w:sz w:val="18"/>
          <w:szCs w:val="18"/>
        </w:rPr>
        <w:tab/>
      </w:r>
      <w:r>
        <w:rPr>
          <w:rFonts w:ascii="Verdana" w:hAnsi="Verdana"/>
          <w:sz w:val="18"/>
          <w:szCs w:val="18"/>
        </w:rPr>
        <w:t>Frans Kappen</w:t>
      </w:r>
    </w:p>
    <w:p w14:paraId="482DEB02" w14:textId="77777777" w:rsidR="0087744D" w:rsidRDefault="0087744D" w:rsidP="0087744D">
      <w:pPr>
        <w:rPr>
          <w:rFonts w:ascii="Verdana" w:hAnsi="Verdana"/>
          <w:sz w:val="18"/>
          <w:szCs w:val="18"/>
        </w:rPr>
      </w:pPr>
      <w:r w:rsidRPr="00DA5D17">
        <w:rPr>
          <w:rFonts w:ascii="Verdana" w:hAnsi="Verdana"/>
          <w:b/>
          <w:i/>
          <w:sz w:val="18"/>
          <w:szCs w:val="18"/>
        </w:rPr>
        <w:t>Projectbeschrijving:</w:t>
      </w:r>
      <w:r>
        <w:rPr>
          <w:rFonts w:ascii="Verdana" w:hAnsi="Verdana"/>
          <w:sz w:val="18"/>
          <w:szCs w:val="18"/>
        </w:rPr>
        <w:tab/>
      </w:r>
      <w:r w:rsidRPr="00DA5D17">
        <w:rPr>
          <w:rFonts w:ascii="Verdana" w:hAnsi="Verdana"/>
          <w:sz w:val="18"/>
          <w:szCs w:val="18"/>
        </w:rPr>
        <w:t xml:space="preserve">Het bedrijf </w:t>
      </w:r>
      <w:proofErr w:type="spellStart"/>
      <w:r w:rsidRPr="00DA5D17">
        <w:rPr>
          <w:rFonts w:ascii="Verdana" w:hAnsi="Verdana"/>
          <w:sz w:val="18"/>
          <w:szCs w:val="18"/>
        </w:rPr>
        <w:t>VanDerEng</w:t>
      </w:r>
      <w:proofErr w:type="spellEnd"/>
      <w:r w:rsidRPr="00DA5D17">
        <w:rPr>
          <w:rFonts w:ascii="Verdana" w:hAnsi="Verdana"/>
          <w:sz w:val="18"/>
          <w:szCs w:val="18"/>
        </w:rPr>
        <w:t xml:space="preserve"> maakt allerlei hoogwaardige labels en etiketten van kunststof, denk aan startnummers, polsbandjes, sleutelkoorden, stekringen, steeketiketten én consumptiemunten. Ondanks opruimacties worden er vaak nog jaren na een festival munten teruggevonden in de grond. Daarom is </w:t>
      </w:r>
      <w:proofErr w:type="spellStart"/>
      <w:r w:rsidRPr="00DA5D17">
        <w:rPr>
          <w:rFonts w:ascii="Verdana" w:hAnsi="Verdana"/>
          <w:sz w:val="18"/>
          <w:szCs w:val="18"/>
        </w:rPr>
        <w:t>VanDerEng</w:t>
      </w:r>
      <w:proofErr w:type="spellEnd"/>
      <w:r w:rsidRPr="00DA5D17">
        <w:rPr>
          <w:rFonts w:ascii="Verdana" w:hAnsi="Verdana"/>
          <w:sz w:val="18"/>
          <w:szCs w:val="18"/>
        </w:rPr>
        <w:t xml:space="preserve"> op zoek naar een </w:t>
      </w:r>
      <w:proofErr w:type="spellStart"/>
      <w:r w:rsidRPr="00DA5D17">
        <w:rPr>
          <w:rFonts w:ascii="Verdana" w:hAnsi="Verdana"/>
          <w:sz w:val="18"/>
          <w:szCs w:val="18"/>
        </w:rPr>
        <w:t>biobased</w:t>
      </w:r>
      <w:proofErr w:type="spellEnd"/>
      <w:r w:rsidRPr="00DA5D17">
        <w:rPr>
          <w:rFonts w:ascii="Verdana" w:hAnsi="Verdana"/>
          <w:sz w:val="18"/>
          <w:szCs w:val="18"/>
        </w:rPr>
        <w:t xml:space="preserve"> materiaal voor de munten dat in eerste instantie water- en vormvast is, maar na verloop van tijd in de grond afbreekt. Huidige beschikbare materialen composteren alleen bij hoge temperaturen. Wageningen Food &amp; Biobased Research gaat in dit </w:t>
      </w:r>
      <w:proofErr w:type="spellStart"/>
      <w:r w:rsidRPr="00DA5D17">
        <w:rPr>
          <w:rFonts w:ascii="Verdana" w:hAnsi="Verdana"/>
          <w:sz w:val="18"/>
          <w:szCs w:val="18"/>
        </w:rPr>
        <w:t>GoChem</w:t>
      </w:r>
      <w:proofErr w:type="spellEnd"/>
      <w:r w:rsidRPr="00DA5D17">
        <w:rPr>
          <w:rFonts w:ascii="Verdana" w:hAnsi="Verdana"/>
          <w:sz w:val="18"/>
          <w:szCs w:val="18"/>
        </w:rPr>
        <w:t xml:space="preserve">-project met </w:t>
      </w:r>
      <w:proofErr w:type="spellStart"/>
      <w:r w:rsidRPr="00DA5D17">
        <w:rPr>
          <w:rFonts w:ascii="Verdana" w:hAnsi="Verdana"/>
          <w:sz w:val="18"/>
          <w:szCs w:val="18"/>
        </w:rPr>
        <w:t>VanDerEng</w:t>
      </w:r>
      <w:proofErr w:type="spellEnd"/>
      <w:r w:rsidRPr="00DA5D17">
        <w:rPr>
          <w:rFonts w:ascii="Verdana" w:hAnsi="Verdana"/>
          <w:sz w:val="18"/>
          <w:szCs w:val="18"/>
        </w:rPr>
        <w:t xml:space="preserve"> op zoek naar een </w:t>
      </w:r>
      <w:proofErr w:type="spellStart"/>
      <w:r w:rsidRPr="00DA5D17">
        <w:rPr>
          <w:rFonts w:ascii="Verdana" w:hAnsi="Verdana"/>
          <w:sz w:val="18"/>
          <w:szCs w:val="18"/>
        </w:rPr>
        <w:t>biobased</w:t>
      </w:r>
      <w:proofErr w:type="spellEnd"/>
      <w:r w:rsidRPr="00DA5D17">
        <w:rPr>
          <w:rFonts w:ascii="Verdana" w:hAnsi="Verdana"/>
          <w:sz w:val="18"/>
          <w:szCs w:val="18"/>
        </w:rPr>
        <w:t xml:space="preserve"> materiaal</w:t>
      </w:r>
      <w:r>
        <w:rPr>
          <w:rFonts w:ascii="Verdana" w:hAnsi="Verdana"/>
          <w:sz w:val="18"/>
          <w:szCs w:val="18"/>
        </w:rPr>
        <w:t xml:space="preserve"> van reststromen</w:t>
      </w:r>
      <w:r w:rsidRPr="00DA5D17">
        <w:rPr>
          <w:rFonts w:ascii="Verdana" w:hAnsi="Verdana"/>
          <w:sz w:val="18"/>
          <w:szCs w:val="18"/>
        </w:rPr>
        <w:t xml:space="preserve"> dat wel afbreekt in de Nederlandse bodem en zal </w:t>
      </w:r>
      <w:r>
        <w:rPr>
          <w:rFonts w:ascii="Verdana" w:hAnsi="Verdana"/>
          <w:sz w:val="18"/>
          <w:szCs w:val="18"/>
        </w:rPr>
        <w:t>eerste praktijktests uitvoeren.</w:t>
      </w:r>
    </w:p>
    <w:p w14:paraId="249D91DB" w14:textId="77777777" w:rsidR="0087744D" w:rsidRDefault="0087744D" w:rsidP="0087744D">
      <w:pPr>
        <w:rPr>
          <w:rFonts w:ascii="Verdana" w:hAnsi="Verdana"/>
          <w:sz w:val="18"/>
          <w:szCs w:val="18"/>
        </w:rPr>
      </w:pPr>
    </w:p>
    <w:p w14:paraId="4BF14823" w14:textId="77777777" w:rsidR="00374228" w:rsidRDefault="00374228" w:rsidP="0087744D">
      <w:pPr>
        <w:rPr>
          <w:rFonts w:ascii="Verdana" w:hAnsi="Verdana"/>
          <w:b/>
          <w:i/>
          <w:sz w:val="18"/>
          <w:szCs w:val="18"/>
        </w:rPr>
      </w:pPr>
    </w:p>
    <w:p w14:paraId="02694ECB" w14:textId="77777777" w:rsidR="0087744D" w:rsidRPr="0091653F" w:rsidRDefault="0087744D" w:rsidP="0087744D">
      <w:pPr>
        <w:rPr>
          <w:rFonts w:ascii="Verdana" w:hAnsi="Verdana"/>
          <w:sz w:val="18"/>
          <w:szCs w:val="18"/>
        </w:rPr>
      </w:pPr>
      <w:r w:rsidRPr="00DA5D17">
        <w:rPr>
          <w:rFonts w:ascii="Verdana" w:hAnsi="Verdana"/>
          <w:b/>
          <w:i/>
          <w:sz w:val="18"/>
          <w:szCs w:val="18"/>
        </w:rPr>
        <w:t>Titel:</w:t>
      </w:r>
      <w:r>
        <w:rPr>
          <w:rFonts w:ascii="Verdana" w:hAnsi="Verdana"/>
          <w:sz w:val="18"/>
          <w:szCs w:val="18"/>
        </w:rPr>
        <w:tab/>
      </w:r>
      <w:r w:rsidRPr="0091653F">
        <w:rPr>
          <w:rFonts w:ascii="Verdana" w:hAnsi="Verdana"/>
          <w:sz w:val="18"/>
          <w:szCs w:val="18"/>
        </w:rPr>
        <w:t>Biobased speelblokjes</w:t>
      </w:r>
    </w:p>
    <w:p w14:paraId="1D0080B0" w14:textId="77777777" w:rsidR="0087744D" w:rsidRPr="0091653F" w:rsidRDefault="0087744D" w:rsidP="0087744D">
      <w:pPr>
        <w:rPr>
          <w:rFonts w:ascii="Verdana" w:hAnsi="Verdana"/>
          <w:sz w:val="18"/>
          <w:szCs w:val="18"/>
        </w:rPr>
      </w:pPr>
      <w:r w:rsidRPr="00DA5D17">
        <w:rPr>
          <w:rFonts w:ascii="Verdana" w:hAnsi="Verdana"/>
          <w:b/>
          <w:i/>
          <w:sz w:val="18"/>
          <w:szCs w:val="18"/>
        </w:rPr>
        <w:t>Mkb:</w:t>
      </w:r>
      <w:r>
        <w:rPr>
          <w:rFonts w:ascii="Verdana" w:hAnsi="Verdana"/>
          <w:sz w:val="18"/>
          <w:szCs w:val="18"/>
        </w:rPr>
        <w:tab/>
      </w:r>
      <w:proofErr w:type="spellStart"/>
      <w:r w:rsidRPr="0091653F">
        <w:rPr>
          <w:rFonts w:ascii="Verdana" w:hAnsi="Verdana"/>
          <w:sz w:val="18"/>
          <w:szCs w:val="18"/>
        </w:rPr>
        <w:t>BiOBUDDi</w:t>
      </w:r>
      <w:proofErr w:type="spellEnd"/>
      <w:r w:rsidRPr="0091653F">
        <w:rPr>
          <w:rFonts w:ascii="Verdana" w:hAnsi="Verdana"/>
          <w:sz w:val="18"/>
          <w:szCs w:val="18"/>
        </w:rPr>
        <w:t xml:space="preserve"> Group BV </w:t>
      </w:r>
    </w:p>
    <w:p w14:paraId="3755A998" w14:textId="77777777" w:rsidR="0087744D" w:rsidRPr="0091653F" w:rsidRDefault="0087744D" w:rsidP="0087744D">
      <w:pPr>
        <w:rPr>
          <w:rFonts w:ascii="Verdana" w:hAnsi="Verdana"/>
          <w:sz w:val="18"/>
          <w:szCs w:val="18"/>
        </w:rPr>
      </w:pPr>
      <w:r w:rsidRPr="00DA5D17">
        <w:rPr>
          <w:rFonts w:ascii="Verdana" w:hAnsi="Verdana"/>
          <w:b/>
          <w:i/>
          <w:sz w:val="18"/>
          <w:szCs w:val="18"/>
        </w:rPr>
        <w:t>Projectleider WFBR:</w:t>
      </w:r>
      <w:r>
        <w:rPr>
          <w:rFonts w:ascii="Verdana" w:hAnsi="Verdana"/>
          <w:sz w:val="18"/>
          <w:szCs w:val="18"/>
        </w:rPr>
        <w:tab/>
      </w:r>
      <w:r w:rsidRPr="0091653F">
        <w:rPr>
          <w:rFonts w:ascii="Verdana" w:hAnsi="Verdana"/>
          <w:sz w:val="18"/>
          <w:szCs w:val="18"/>
        </w:rPr>
        <w:t>Wouter Post</w:t>
      </w:r>
    </w:p>
    <w:p w14:paraId="6C580BE6" w14:textId="77777777" w:rsidR="0087744D" w:rsidRPr="00AA6C93" w:rsidRDefault="0087744D" w:rsidP="0087744D">
      <w:pPr>
        <w:rPr>
          <w:rFonts w:ascii="Verdana" w:hAnsi="Verdana"/>
          <w:sz w:val="18"/>
          <w:szCs w:val="18"/>
        </w:rPr>
      </w:pPr>
      <w:r w:rsidRPr="00DA5D17">
        <w:rPr>
          <w:rFonts w:ascii="Verdana" w:hAnsi="Verdana"/>
          <w:b/>
          <w:i/>
          <w:sz w:val="18"/>
          <w:szCs w:val="18"/>
        </w:rPr>
        <w:lastRenderedPageBreak/>
        <w:t>Projectbeschrijving:</w:t>
      </w:r>
      <w:r>
        <w:rPr>
          <w:rFonts w:ascii="Verdana" w:hAnsi="Verdana"/>
          <w:sz w:val="18"/>
          <w:szCs w:val="18"/>
        </w:rPr>
        <w:tab/>
      </w:r>
      <w:proofErr w:type="spellStart"/>
      <w:r w:rsidRPr="00AA6C93">
        <w:rPr>
          <w:rFonts w:ascii="Verdana" w:hAnsi="Verdana"/>
          <w:sz w:val="18"/>
          <w:szCs w:val="18"/>
        </w:rPr>
        <w:t>BiOBUDDi</w:t>
      </w:r>
      <w:proofErr w:type="spellEnd"/>
      <w:r w:rsidRPr="00AA6C93">
        <w:rPr>
          <w:rFonts w:ascii="Verdana" w:hAnsi="Verdana"/>
          <w:sz w:val="18"/>
          <w:szCs w:val="18"/>
        </w:rPr>
        <w:t xml:space="preserve"> verkoopt constructiespeelgoed: vrolijk gekleurde kunststof blokjes om dieren, een huisje of een complete speelgoedboerderij van te bouwen. Als eerste in de speelgoedmarkt zijn </w:t>
      </w:r>
      <w:proofErr w:type="spellStart"/>
      <w:r w:rsidRPr="00AA6C93">
        <w:rPr>
          <w:rFonts w:ascii="Verdana" w:hAnsi="Verdana"/>
          <w:sz w:val="18"/>
          <w:szCs w:val="18"/>
        </w:rPr>
        <w:t>BiOBUDDi’s</w:t>
      </w:r>
      <w:proofErr w:type="spellEnd"/>
      <w:r w:rsidRPr="00AA6C93">
        <w:rPr>
          <w:rFonts w:ascii="Verdana" w:hAnsi="Verdana"/>
          <w:sz w:val="18"/>
          <w:szCs w:val="18"/>
        </w:rPr>
        <w:t xml:space="preserve"> bouwsteentjes </w:t>
      </w:r>
      <w:proofErr w:type="spellStart"/>
      <w:r w:rsidRPr="00AA6C93">
        <w:rPr>
          <w:rFonts w:ascii="Verdana" w:hAnsi="Verdana"/>
          <w:sz w:val="18"/>
          <w:szCs w:val="18"/>
        </w:rPr>
        <w:t>biobased</w:t>
      </w:r>
      <w:proofErr w:type="spellEnd"/>
      <w:r w:rsidRPr="00AA6C93">
        <w:rPr>
          <w:rFonts w:ascii="Verdana" w:hAnsi="Verdana"/>
          <w:sz w:val="18"/>
          <w:szCs w:val="18"/>
        </w:rPr>
        <w:t xml:space="preserve">, gemaakt van bio-HDPE. Daarmee loopt het bedrijf voorop in de transitie naar </w:t>
      </w:r>
      <w:proofErr w:type="spellStart"/>
      <w:r w:rsidRPr="00AA6C93">
        <w:rPr>
          <w:rFonts w:ascii="Verdana" w:hAnsi="Verdana"/>
          <w:sz w:val="18"/>
          <w:szCs w:val="18"/>
        </w:rPr>
        <w:t>biobased</w:t>
      </w:r>
      <w:proofErr w:type="spellEnd"/>
      <w:r w:rsidRPr="00AA6C93">
        <w:rPr>
          <w:rFonts w:ascii="Verdana" w:hAnsi="Verdana"/>
          <w:sz w:val="18"/>
          <w:szCs w:val="18"/>
        </w:rPr>
        <w:t xml:space="preserve"> plastics. Enig nadeel van bio-HDPE is een lagere krasbestendigheid in vergelijking met de nu veelgebruikte (non-</w:t>
      </w:r>
      <w:proofErr w:type="spellStart"/>
      <w:r w:rsidRPr="00AA6C93">
        <w:rPr>
          <w:rFonts w:ascii="Verdana" w:hAnsi="Verdana"/>
          <w:sz w:val="18"/>
          <w:szCs w:val="18"/>
        </w:rPr>
        <w:t>biobased</w:t>
      </w:r>
      <w:proofErr w:type="spellEnd"/>
      <w:r w:rsidRPr="00AA6C93">
        <w:rPr>
          <w:rFonts w:ascii="Verdana" w:hAnsi="Verdana"/>
          <w:sz w:val="18"/>
          <w:szCs w:val="18"/>
        </w:rPr>
        <w:t xml:space="preserve">) kunststof ABS. Wageningen Food &amp; Biobased Research selecteert in dit </w:t>
      </w:r>
      <w:proofErr w:type="spellStart"/>
      <w:r w:rsidRPr="00AA6C93">
        <w:rPr>
          <w:rFonts w:ascii="Verdana" w:hAnsi="Verdana"/>
          <w:sz w:val="18"/>
          <w:szCs w:val="18"/>
        </w:rPr>
        <w:t>GoChem</w:t>
      </w:r>
      <w:proofErr w:type="spellEnd"/>
      <w:r w:rsidRPr="00AA6C93">
        <w:rPr>
          <w:rFonts w:ascii="Verdana" w:hAnsi="Verdana"/>
          <w:sz w:val="18"/>
          <w:szCs w:val="18"/>
        </w:rPr>
        <w:t xml:space="preserve">-project met </w:t>
      </w:r>
      <w:proofErr w:type="spellStart"/>
      <w:r w:rsidRPr="00AA6C93">
        <w:rPr>
          <w:rFonts w:ascii="Verdana" w:hAnsi="Verdana"/>
          <w:sz w:val="18"/>
          <w:szCs w:val="18"/>
        </w:rPr>
        <w:t>BiOBUDDi</w:t>
      </w:r>
      <w:proofErr w:type="spellEnd"/>
      <w:r w:rsidRPr="00AA6C93">
        <w:rPr>
          <w:rFonts w:ascii="Verdana" w:hAnsi="Verdana"/>
          <w:sz w:val="18"/>
          <w:szCs w:val="18"/>
        </w:rPr>
        <w:t xml:space="preserve"> een </w:t>
      </w:r>
      <w:proofErr w:type="spellStart"/>
      <w:r w:rsidRPr="00AA6C93">
        <w:rPr>
          <w:rFonts w:ascii="Verdana" w:hAnsi="Verdana"/>
          <w:sz w:val="18"/>
          <w:szCs w:val="18"/>
        </w:rPr>
        <w:t>biobased</w:t>
      </w:r>
      <w:proofErr w:type="spellEnd"/>
      <w:r w:rsidRPr="00AA6C93">
        <w:rPr>
          <w:rFonts w:ascii="Verdana" w:hAnsi="Verdana"/>
          <w:sz w:val="18"/>
          <w:szCs w:val="18"/>
        </w:rPr>
        <w:t xml:space="preserve"> additief dat de krasbestendigheid van bio-HDPE verhoogt. Ook levert het project het experimentele bewijs voor het </w:t>
      </w:r>
      <w:proofErr w:type="spellStart"/>
      <w:r w:rsidRPr="00AA6C93">
        <w:rPr>
          <w:rFonts w:ascii="Verdana" w:hAnsi="Verdana"/>
          <w:sz w:val="18"/>
          <w:szCs w:val="18"/>
        </w:rPr>
        <w:t>krasvastere</w:t>
      </w:r>
      <w:proofErr w:type="spellEnd"/>
      <w:r w:rsidRPr="00AA6C93">
        <w:rPr>
          <w:rFonts w:ascii="Verdana" w:hAnsi="Verdana"/>
          <w:sz w:val="18"/>
          <w:szCs w:val="18"/>
        </w:rPr>
        <w:t xml:space="preserve"> materiaal.</w:t>
      </w:r>
    </w:p>
    <w:p w14:paraId="08CD750A" w14:textId="77777777" w:rsidR="0087744D" w:rsidRDefault="0087744D" w:rsidP="0087744D">
      <w:pPr>
        <w:rPr>
          <w:rFonts w:ascii="Verdana" w:hAnsi="Verdana"/>
          <w:sz w:val="18"/>
          <w:szCs w:val="18"/>
        </w:rPr>
      </w:pPr>
    </w:p>
    <w:p w14:paraId="4D0FA51F" w14:textId="77777777" w:rsidR="0087744D" w:rsidRDefault="0087744D" w:rsidP="0087744D">
      <w:pPr>
        <w:rPr>
          <w:rFonts w:ascii="Verdana" w:hAnsi="Verdana"/>
          <w:sz w:val="18"/>
          <w:szCs w:val="18"/>
        </w:rPr>
      </w:pPr>
    </w:p>
    <w:p w14:paraId="6C3E81B5" w14:textId="77777777" w:rsidR="00C215CF" w:rsidRPr="00A61ABC" w:rsidRDefault="00C215CF" w:rsidP="00C215CF">
      <w:pPr>
        <w:rPr>
          <w:rFonts w:ascii="Verdana" w:hAnsi="Verdana" w:cs="Arial"/>
          <w:sz w:val="18"/>
          <w:szCs w:val="18"/>
        </w:rPr>
      </w:pPr>
    </w:p>
    <w:bookmarkEnd w:id="5"/>
    <w:p w14:paraId="3502E8BA" w14:textId="77777777" w:rsidR="00424B1F" w:rsidRPr="00A61ABC" w:rsidRDefault="00424B1F" w:rsidP="00424B1F">
      <w:pPr>
        <w:ind w:left="360" w:hanging="180"/>
        <w:rPr>
          <w:rFonts w:ascii="Verdana" w:hAnsi="Verdana" w:cs="Arial"/>
          <w:sz w:val="18"/>
          <w:szCs w:val="18"/>
        </w:rPr>
      </w:pPr>
    </w:p>
    <w:p w14:paraId="4BA6F7AB" w14:textId="77777777" w:rsidR="00B406BC" w:rsidRPr="00A61ABC" w:rsidRDefault="00B406BC" w:rsidP="00573F99">
      <w:pPr>
        <w:rPr>
          <w:rFonts w:ascii="Verdana" w:hAnsi="Verdana"/>
        </w:rPr>
      </w:pPr>
    </w:p>
    <w:p w14:paraId="5F783BA1" w14:textId="77777777" w:rsidR="00B406BC" w:rsidRPr="00A61ABC" w:rsidRDefault="00B406BC" w:rsidP="00573F99">
      <w:pPr>
        <w:rPr>
          <w:rFonts w:ascii="Verdana" w:hAnsi="Verdana"/>
        </w:rPr>
      </w:pPr>
    </w:p>
    <w:p w14:paraId="22946788" w14:textId="77777777" w:rsidR="00B406BC" w:rsidRPr="00A61ABC" w:rsidRDefault="00B406BC" w:rsidP="00573F99">
      <w:pPr>
        <w:rPr>
          <w:rFonts w:ascii="Verdana" w:hAnsi="Verdana"/>
        </w:rPr>
      </w:pPr>
    </w:p>
    <w:p w14:paraId="3254904B" w14:textId="77777777" w:rsidR="00B406BC" w:rsidRPr="00A61ABC" w:rsidRDefault="00B406BC" w:rsidP="00573F99">
      <w:pPr>
        <w:rPr>
          <w:rFonts w:ascii="Verdana" w:hAnsi="Verdana"/>
        </w:rPr>
      </w:pPr>
    </w:p>
    <w:sectPr w:rsidR="00B406BC" w:rsidRPr="00A61ABC"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1CD75" w14:textId="77777777" w:rsidR="00397857" w:rsidRDefault="00397857">
      <w:r>
        <w:separator/>
      </w:r>
    </w:p>
  </w:endnote>
  <w:endnote w:type="continuationSeparator" w:id="0">
    <w:p w14:paraId="155E6725" w14:textId="77777777" w:rsidR="00397857" w:rsidRDefault="0039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1C4C8" w14:textId="77777777" w:rsidR="00397857" w:rsidRDefault="00397857">
      <w:r>
        <w:separator/>
      </w:r>
    </w:p>
  </w:footnote>
  <w:footnote w:type="continuationSeparator" w:id="0">
    <w:p w14:paraId="2227D531" w14:textId="77777777" w:rsidR="00397857" w:rsidRDefault="00397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7588B"/>
    <w:multiLevelType w:val="hybridMultilevel"/>
    <w:tmpl w:val="5072A134"/>
    <w:lvl w:ilvl="0" w:tplc="04130001">
      <w:start w:val="1"/>
      <w:numFmt w:val="bullet"/>
      <w:lvlText w:val=""/>
      <w:lvlJc w:val="left"/>
      <w:pPr>
        <w:ind w:left="705" w:hanging="705"/>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71715A"/>
    <w:multiLevelType w:val="hybridMultilevel"/>
    <w:tmpl w:val="BA32A6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DD1097"/>
    <w:multiLevelType w:val="hybridMultilevel"/>
    <w:tmpl w:val="AEF6A93E"/>
    <w:lvl w:ilvl="0" w:tplc="FAAC398A">
      <w:numFmt w:val="bullet"/>
      <w:lvlText w:val="-"/>
      <w:lvlJc w:val="left"/>
      <w:pPr>
        <w:ind w:left="1065" w:hanging="705"/>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6"/>
  </w:num>
  <w:num w:numId="3">
    <w:abstractNumId w:val="8"/>
  </w:num>
  <w:num w:numId="4">
    <w:abstractNumId w:val="9"/>
  </w:num>
  <w:num w:numId="5">
    <w:abstractNumId w:val="20"/>
  </w:num>
  <w:num w:numId="6">
    <w:abstractNumId w:val="18"/>
  </w:num>
  <w:num w:numId="7">
    <w:abstractNumId w:val="10"/>
  </w:num>
  <w:num w:numId="8">
    <w:abstractNumId w:val="3"/>
  </w:num>
  <w:num w:numId="9">
    <w:abstractNumId w:val="12"/>
  </w:num>
  <w:num w:numId="10">
    <w:abstractNumId w:val="1"/>
  </w:num>
  <w:num w:numId="11">
    <w:abstractNumId w:val="11"/>
  </w:num>
  <w:num w:numId="12">
    <w:abstractNumId w:val="4"/>
  </w:num>
  <w:num w:numId="13">
    <w:abstractNumId w:val="16"/>
  </w:num>
  <w:num w:numId="14">
    <w:abstractNumId w:val="14"/>
  </w:num>
  <w:num w:numId="15">
    <w:abstractNumId w:val="5"/>
  </w:num>
  <w:num w:numId="16">
    <w:abstractNumId w:val="17"/>
  </w:num>
  <w:num w:numId="17">
    <w:abstractNumId w:val="2"/>
  </w:num>
  <w:num w:numId="18">
    <w:abstractNumId w:val="15"/>
  </w:num>
  <w:num w:numId="19">
    <w:abstractNumId w:val="7"/>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BF4"/>
    <w:rsid w:val="00007C68"/>
    <w:rsid w:val="00010369"/>
    <w:rsid w:val="00020D2F"/>
    <w:rsid w:val="000441F5"/>
    <w:rsid w:val="000632B4"/>
    <w:rsid w:val="00063583"/>
    <w:rsid w:val="0008124E"/>
    <w:rsid w:val="00084783"/>
    <w:rsid w:val="000B15FC"/>
    <w:rsid w:val="000B4EE7"/>
    <w:rsid w:val="000D0050"/>
    <w:rsid w:val="000D700A"/>
    <w:rsid w:val="00104650"/>
    <w:rsid w:val="00111FEC"/>
    <w:rsid w:val="00126FEE"/>
    <w:rsid w:val="00140695"/>
    <w:rsid w:val="00143BF4"/>
    <w:rsid w:val="0017000E"/>
    <w:rsid w:val="00194B91"/>
    <w:rsid w:val="001B7013"/>
    <w:rsid w:val="001B74BD"/>
    <w:rsid w:val="001D3D10"/>
    <w:rsid w:val="001D446E"/>
    <w:rsid w:val="001E5F19"/>
    <w:rsid w:val="001F1683"/>
    <w:rsid w:val="00205AB3"/>
    <w:rsid w:val="00210164"/>
    <w:rsid w:val="00245255"/>
    <w:rsid w:val="00280484"/>
    <w:rsid w:val="002866C7"/>
    <w:rsid w:val="00296299"/>
    <w:rsid w:val="002A6C02"/>
    <w:rsid w:val="002B524B"/>
    <w:rsid w:val="002D28C7"/>
    <w:rsid w:val="002D6B68"/>
    <w:rsid w:val="00306D8F"/>
    <w:rsid w:val="00347768"/>
    <w:rsid w:val="003735C2"/>
    <w:rsid w:val="00374228"/>
    <w:rsid w:val="00382E67"/>
    <w:rsid w:val="00397857"/>
    <w:rsid w:val="003A34E5"/>
    <w:rsid w:val="003A7D79"/>
    <w:rsid w:val="003C1C97"/>
    <w:rsid w:val="003C5F9D"/>
    <w:rsid w:val="003D2C57"/>
    <w:rsid w:val="003D5216"/>
    <w:rsid w:val="003F680E"/>
    <w:rsid w:val="00424B1F"/>
    <w:rsid w:val="004414CE"/>
    <w:rsid w:val="00447A39"/>
    <w:rsid w:val="0045083A"/>
    <w:rsid w:val="004877A0"/>
    <w:rsid w:val="004943F6"/>
    <w:rsid w:val="004977B1"/>
    <w:rsid w:val="004C3B49"/>
    <w:rsid w:val="004C59CD"/>
    <w:rsid w:val="004D2FCA"/>
    <w:rsid w:val="004D7880"/>
    <w:rsid w:val="00502949"/>
    <w:rsid w:val="00516F00"/>
    <w:rsid w:val="00523F64"/>
    <w:rsid w:val="005270B0"/>
    <w:rsid w:val="005356A9"/>
    <w:rsid w:val="00540F85"/>
    <w:rsid w:val="00543A4D"/>
    <w:rsid w:val="0056098D"/>
    <w:rsid w:val="00566DE3"/>
    <w:rsid w:val="0056706A"/>
    <w:rsid w:val="00573F99"/>
    <w:rsid w:val="005749D9"/>
    <w:rsid w:val="005C41E3"/>
    <w:rsid w:val="005D0B10"/>
    <w:rsid w:val="005D5BBF"/>
    <w:rsid w:val="005E6BF4"/>
    <w:rsid w:val="005F3375"/>
    <w:rsid w:val="00612E5A"/>
    <w:rsid w:val="00615D24"/>
    <w:rsid w:val="0066052C"/>
    <w:rsid w:val="00692ED1"/>
    <w:rsid w:val="00694E00"/>
    <w:rsid w:val="006A36B0"/>
    <w:rsid w:val="006A742C"/>
    <w:rsid w:val="006C4777"/>
    <w:rsid w:val="006D525B"/>
    <w:rsid w:val="006E34CA"/>
    <w:rsid w:val="006E64EF"/>
    <w:rsid w:val="006F5CE9"/>
    <w:rsid w:val="00717EAB"/>
    <w:rsid w:val="00723EA2"/>
    <w:rsid w:val="00734A4D"/>
    <w:rsid w:val="00735DE0"/>
    <w:rsid w:val="00740EFD"/>
    <w:rsid w:val="00747D76"/>
    <w:rsid w:val="00751F6B"/>
    <w:rsid w:val="007543B9"/>
    <w:rsid w:val="00757629"/>
    <w:rsid w:val="00775D78"/>
    <w:rsid w:val="007870DE"/>
    <w:rsid w:val="007C70E9"/>
    <w:rsid w:val="007D73E1"/>
    <w:rsid w:val="007E5059"/>
    <w:rsid w:val="007E5A98"/>
    <w:rsid w:val="007F6AA7"/>
    <w:rsid w:val="0081352C"/>
    <w:rsid w:val="00823B51"/>
    <w:rsid w:val="00831AF6"/>
    <w:rsid w:val="00831D59"/>
    <w:rsid w:val="00850776"/>
    <w:rsid w:val="00874A36"/>
    <w:rsid w:val="0087744D"/>
    <w:rsid w:val="008A1783"/>
    <w:rsid w:val="008A4612"/>
    <w:rsid w:val="008C2AE7"/>
    <w:rsid w:val="008C7C19"/>
    <w:rsid w:val="008D7DC9"/>
    <w:rsid w:val="008F026F"/>
    <w:rsid w:val="00900657"/>
    <w:rsid w:val="0090149F"/>
    <w:rsid w:val="00912448"/>
    <w:rsid w:val="0091653F"/>
    <w:rsid w:val="00916979"/>
    <w:rsid w:val="009177B5"/>
    <w:rsid w:val="00940B48"/>
    <w:rsid w:val="00956216"/>
    <w:rsid w:val="009A244B"/>
    <w:rsid w:val="009D1952"/>
    <w:rsid w:val="009E159A"/>
    <w:rsid w:val="009F5F7D"/>
    <w:rsid w:val="009F7425"/>
    <w:rsid w:val="00A460B1"/>
    <w:rsid w:val="00A55CBB"/>
    <w:rsid w:val="00A61ABC"/>
    <w:rsid w:val="00A61D56"/>
    <w:rsid w:val="00A662C3"/>
    <w:rsid w:val="00A82631"/>
    <w:rsid w:val="00AA078F"/>
    <w:rsid w:val="00AA6C93"/>
    <w:rsid w:val="00AB2C65"/>
    <w:rsid w:val="00AB5248"/>
    <w:rsid w:val="00AE512D"/>
    <w:rsid w:val="00AF068A"/>
    <w:rsid w:val="00B12917"/>
    <w:rsid w:val="00B32338"/>
    <w:rsid w:val="00B406BC"/>
    <w:rsid w:val="00B619A6"/>
    <w:rsid w:val="00B64103"/>
    <w:rsid w:val="00B75D93"/>
    <w:rsid w:val="00B949B8"/>
    <w:rsid w:val="00B97B43"/>
    <w:rsid w:val="00BB4922"/>
    <w:rsid w:val="00BC6F40"/>
    <w:rsid w:val="00BC7E22"/>
    <w:rsid w:val="00BF0664"/>
    <w:rsid w:val="00BF2228"/>
    <w:rsid w:val="00C0418A"/>
    <w:rsid w:val="00C20BA1"/>
    <w:rsid w:val="00C215CF"/>
    <w:rsid w:val="00C21F9A"/>
    <w:rsid w:val="00C31744"/>
    <w:rsid w:val="00C4311A"/>
    <w:rsid w:val="00C50938"/>
    <w:rsid w:val="00CA4403"/>
    <w:rsid w:val="00CB1408"/>
    <w:rsid w:val="00CC01F2"/>
    <w:rsid w:val="00CD24DC"/>
    <w:rsid w:val="00D31C69"/>
    <w:rsid w:val="00D63430"/>
    <w:rsid w:val="00D73730"/>
    <w:rsid w:val="00D9283F"/>
    <w:rsid w:val="00D93FB0"/>
    <w:rsid w:val="00DA5D17"/>
    <w:rsid w:val="00DA5D75"/>
    <w:rsid w:val="00DA752A"/>
    <w:rsid w:val="00DB2277"/>
    <w:rsid w:val="00DC77EA"/>
    <w:rsid w:val="00DD207A"/>
    <w:rsid w:val="00DF1DB7"/>
    <w:rsid w:val="00DF46E8"/>
    <w:rsid w:val="00E0706A"/>
    <w:rsid w:val="00E13164"/>
    <w:rsid w:val="00E30BF1"/>
    <w:rsid w:val="00E40683"/>
    <w:rsid w:val="00E41F9B"/>
    <w:rsid w:val="00E4320F"/>
    <w:rsid w:val="00E47030"/>
    <w:rsid w:val="00E6626B"/>
    <w:rsid w:val="00E7561B"/>
    <w:rsid w:val="00E77340"/>
    <w:rsid w:val="00EB589E"/>
    <w:rsid w:val="00ED23FE"/>
    <w:rsid w:val="00ED708C"/>
    <w:rsid w:val="00ED7225"/>
    <w:rsid w:val="00EF340B"/>
    <w:rsid w:val="00F13166"/>
    <w:rsid w:val="00F23B87"/>
    <w:rsid w:val="00F45386"/>
    <w:rsid w:val="00F53011"/>
    <w:rsid w:val="00F6124B"/>
    <w:rsid w:val="00F80983"/>
    <w:rsid w:val="00FA4086"/>
    <w:rsid w:val="00FB3244"/>
    <w:rsid w:val="00FC3E75"/>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4BAD01"/>
  <w15:chartTrackingRefBased/>
  <w15:docId w15:val="{1E972382-07AB-4D1D-924A-75E024C8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paragraph" w:styleId="Kop1">
    <w:name w:val="heading 1"/>
    <w:basedOn w:val="Standaard"/>
    <w:next w:val="Standaard"/>
    <w:link w:val="Kop1Char"/>
    <w:qFormat/>
    <w:rsid w:val="0037422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paragraph" w:styleId="Lijstalinea">
    <w:name w:val="List Paragraph"/>
    <w:basedOn w:val="Standaard"/>
    <w:uiPriority w:val="34"/>
    <w:qFormat/>
    <w:rsid w:val="00C4311A"/>
    <w:pPr>
      <w:ind w:left="720"/>
      <w:contextualSpacing/>
    </w:pPr>
  </w:style>
  <w:style w:type="character" w:customStyle="1" w:styleId="Onopgelostemelding1">
    <w:name w:val="Onopgeloste melding1"/>
    <w:basedOn w:val="Standaardalinea-lettertype"/>
    <w:uiPriority w:val="99"/>
    <w:semiHidden/>
    <w:unhideWhenUsed/>
    <w:rsid w:val="00740EFD"/>
    <w:rPr>
      <w:color w:val="808080"/>
      <w:shd w:val="clear" w:color="auto" w:fill="E6E6E6"/>
    </w:rPr>
  </w:style>
  <w:style w:type="character" w:styleId="GevolgdeHyperlink">
    <w:name w:val="FollowedHyperlink"/>
    <w:basedOn w:val="Standaardalinea-lettertype"/>
    <w:rsid w:val="005270B0"/>
    <w:rPr>
      <w:color w:val="954F72" w:themeColor="followedHyperlink"/>
      <w:u w:val="single"/>
    </w:rPr>
  </w:style>
  <w:style w:type="paragraph" w:styleId="Ondertitel">
    <w:name w:val="Subtitle"/>
    <w:basedOn w:val="Standaard"/>
    <w:next w:val="Standaard"/>
    <w:link w:val="OndertitelChar"/>
    <w:qFormat/>
    <w:rsid w:val="0037422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374228"/>
    <w:rPr>
      <w:rFonts w:asciiTheme="minorHAnsi" w:eastAsiaTheme="minorEastAsia" w:hAnsiTheme="minorHAnsi" w:cstheme="minorBidi"/>
      <w:color w:val="5A5A5A" w:themeColor="text1" w:themeTint="A5"/>
      <w:spacing w:val="15"/>
      <w:sz w:val="22"/>
      <w:szCs w:val="22"/>
    </w:rPr>
  </w:style>
  <w:style w:type="character" w:customStyle="1" w:styleId="Kop1Char">
    <w:name w:val="Kop 1 Char"/>
    <w:basedOn w:val="Standaardalinea-lettertype"/>
    <w:link w:val="Kop1"/>
    <w:rsid w:val="0037422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649555748">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llandchemistry.nl/gochem/" TargetMode="External"/><Relationship Id="rId18" Type="http://schemas.openxmlformats.org/officeDocument/2006/relationships/hyperlink" Target="https://www.linkedin.com/company/rodenburg-biopolymers-b.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linkedin.com/company/growfun-b-v-/" TargetMode="External"/><Relationship Id="rId2" Type="http://schemas.openxmlformats.org/officeDocument/2006/relationships/customXml" Target="../customXml/item2.xml"/><Relationship Id="rId16" Type="http://schemas.openxmlformats.org/officeDocument/2006/relationships/hyperlink" Target="https://www.linkedin.com/company/vibers/" TargetMode="External"/><Relationship Id="rId20" Type="http://schemas.openxmlformats.org/officeDocument/2006/relationships/hyperlink" Target="https://www.linkedin.com/company/biobudd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biobasedperformancematerials.nl/upload_mm/b/0/a/852c88cd-af56-496f-ab24-44ac9656e4d4_CBPM%202019%20-%20Speaker%2010%20-%20Steven%20van%20Bommel%20-%20Biobased%20toys.pdf" TargetMode="External"/><Relationship Id="rId10" Type="http://schemas.openxmlformats.org/officeDocument/2006/relationships/endnotes" Target="endnotes.xml"/><Relationship Id="rId19" Type="http://schemas.openxmlformats.org/officeDocument/2006/relationships/hyperlink" Target="https://www.linkedin.com/company/vandere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a-exp1.licdn.com/dms/image/C5622AQH0UjZZo5LIOA/feedshare-shrink_1280/0?e=1585785600&amp;v=beta&amp;t=67bREaLnp17D2Kzn7J0FO7D53yAUoTo_U-HtiwKcgcE"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27D86-2DC2-4205-ABA8-B26AD0858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4.xml><?xml version="1.0" encoding="utf-8"?>
<ds:datastoreItem xmlns:ds="http://schemas.openxmlformats.org/officeDocument/2006/customXml" ds:itemID="{034EC1D1-4124-4994-B2EB-A8C0E258D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1663</Words>
  <Characters>9149</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10791</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Kolk, Hans van der</dc:creator>
  <cp:keywords/>
  <cp:lastModifiedBy>Marleen Scholte</cp:lastModifiedBy>
  <cp:revision>4</cp:revision>
  <cp:lastPrinted>2020-04-28T12:33:00Z</cp:lastPrinted>
  <dcterms:created xsi:type="dcterms:W3CDTF">2020-02-26T16:05:00Z</dcterms:created>
  <dcterms:modified xsi:type="dcterms:W3CDTF">2020-04-28T12:33:00Z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