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CF69" w14:textId="77777777" w:rsidR="00BF2228" w:rsidRDefault="00FC3E75" w:rsidP="00E41F9B">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00E98F90" w14:textId="77777777" w:rsidR="00111FEC" w:rsidRDefault="00111FEC" w:rsidP="0008124E">
      <w:pPr>
        <w:rPr>
          <w:rFonts w:ascii="Verdana" w:hAnsi="Verdana" w:cs="Arial"/>
          <w:b/>
        </w:rPr>
      </w:pPr>
      <w:bookmarkStart w:id="1" w:name="_GoBack"/>
      <w:bookmarkEnd w:id="1"/>
    </w:p>
    <w:p w14:paraId="1B354A60"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6F2EC3C" w14:textId="77777777" w:rsidTr="00126FEE">
        <w:tc>
          <w:tcPr>
            <w:tcW w:w="9060" w:type="dxa"/>
            <w:gridSpan w:val="2"/>
            <w:shd w:val="clear" w:color="auto" w:fill="auto"/>
          </w:tcPr>
          <w:p w14:paraId="66730E27"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289762A0" w14:textId="77777777" w:rsidTr="00126FEE">
        <w:tc>
          <w:tcPr>
            <w:tcW w:w="3397" w:type="dxa"/>
            <w:shd w:val="clear" w:color="auto" w:fill="auto"/>
          </w:tcPr>
          <w:p w14:paraId="105D97E9"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1997E83" w14:textId="0E0567FD" w:rsidR="00C21F9A" w:rsidRPr="002D6B68" w:rsidRDefault="004B7200" w:rsidP="00B75D93">
            <w:pPr>
              <w:rPr>
                <w:rFonts w:ascii="Verdana" w:hAnsi="Verdana" w:cs="Arial"/>
                <w:b/>
                <w:sz w:val="18"/>
                <w:szCs w:val="18"/>
              </w:rPr>
            </w:pPr>
            <w:r>
              <w:rPr>
                <w:rFonts w:ascii="Verdana" w:hAnsi="Verdana" w:cs="Arial"/>
                <w:b/>
                <w:sz w:val="18"/>
                <w:szCs w:val="18"/>
              </w:rPr>
              <w:t>AF-15234</w:t>
            </w:r>
          </w:p>
        </w:tc>
      </w:tr>
      <w:tr w:rsidR="00C21F9A" w:rsidRPr="002D6B68" w14:paraId="7385105A" w14:textId="77777777" w:rsidTr="00126FEE">
        <w:tc>
          <w:tcPr>
            <w:tcW w:w="3397" w:type="dxa"/>
            <w:shd w:val="clear" w:color="auto" w:fill="auto"/>
          </w:tcPr>
          <w:p w14:paraId="52AF517E"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AD61F8C" w14:textId="2836A876" w:rsidR="00C21F9A" w:rsidRPr="002D6B68" w:rsidRDefault="004B7200" w:rsidP="00B75D93">
            <w:pPr>
              <w:rPr>
                <w:rFonts w:ascii="Verdana" w:hAnsi="Verdana" w:cs="Arial"/>
                <w:b/>
                <w:sz w:val="18"/>
                <w:szCs w:val="18"/>
              </w:rPr>
            </w:pPr>
            <w:r>
              <w:t xml:space="preserve">Innovatieprogramma Gezondheid en welzijn van </w:t>
            </w:r>
            <w:proofErr w:type="spellStart"/>
            <w:r>
              <w:t>parkgehuisveste</w:t>
            </w:r>
            <w:proofErr w:type="spellEnd"/>
            <w:r>
              <w:t xml:space="preserve"> konijnen</w:t>
            </w:r>
          </w:p>
        </w:tc>
      </w:tr>
      <w:tr w:rsidR="00C21F9A" w:rsidRPr="002D6B68" w14:paraId="3B9CD63A" w14:textId="77777777" w:rsidTr="00126FEE">
        <w:tc>
          <w:tcPr>
            <w:tcW w:w="3397" w:type="dxa"/>
            <w:shd w:val="clear" w:color="auto" w:fill="auto"/>
          </w:tcPr>
          <w:p w14:paraId="52D14C5F"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426BC622" w14:textId="77777777" w:rsidR="00C21F9A" w:rsidRPr="002D6B68" w:rsidRDefault="00C21F9A" w:rsidP="00B75D93">
            <w:pPr>
              <w:rPr>
                <w:rFonts w:ascii="Verdana" w:hAnsi="Verdana" w:cs="Arial"/>
                <w:b/>
                <w:sz w:val="18"/>
                <w:szCs w:val="18"/>
              </w:rPr>
            </w:pPr>
          </w:p>
        </w:tc>
      </w:tr>
      <w:tr w:rsidR="00502949" w:rsidRPr="002D6B68" w14:paraId="6D213996" w14:textId="77777777" w:rsidTr="00126FEE">
        <w:tc>
          <w:tcPr>
            <w:tcW w:w="3397" w:type="dxa"/>
            <w:shd w:val="clear" w:color="auto" w:fill="auto"/>
          </w:tcPr>
          <w:p w14:paraId="0AD33AAD"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647EBCE3" w14:textId="5F78BCB7" w:rsidR="00502949" w:rsidRPr="002D6B68" w:rsidRDefault="004B7200" w:rsidP="00B75D93">
            <w:pPr>
              <w:rPr>
                <w:rFonts w:ascii="Verdana" w:hAnsi="Verdana" w:cs="Arial"/>
                <w:b/>
                <w:sz w:val="18"/>
                <w:szCs w:val="18"/>
              </w:rPr>
            </w:pPr>
            <w:proofErr w:type="spellStart"/>
            <w:r>
              <w:rPr>
                <w:rFonts w:ascii="Verdana" w:hAnsi="Verdana" w:cs="Arial"/>
                <w:b/>
                <w:sz w:val="18"/>
                <w:szCs w:val="18"/>
              </w:rPr>
              <w:t>WUr</w:t>
            </w:r>
            <w:proofErr w:type="spellEnd"/>
            <w:r>
              <w:rPr>
                <w:rFonts w:ascii="Verdana" w:hAnsi="Verdana" w:cs="Arial"/>
                <w:b/>
                <w:sz w:val="18"/>
                <w:szCs w:val="18"/>
              </w:rPr>
              <w:t>/WLR</w:t>
            </w:r>
          </w:p>
        </w:tc>
      </w:tr>
      <w:tr w:rsidR="00C21F9A" w:rsidRPr="002D6B68" w14:paraId="07FFA83C" w14:textId="77777777" w:rsidTr="00126FEE">
        <w:tc>
          <w:tcPr>
            <w:tcW w:w="3397" w:type="dxa"/>
            <w:shd w:val="clear" w:color="auto" w:fill="auto"/>
          </w:tcPr>
          <w:p w14:paraId="2EAB29A0"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7768BBF5" w14:textId="3A4FBDB0" w:rsidR="00C21F9A" w:rsidRPr="002D6B68" w:rsidRDefault="004B7200" w:rsidP="00B75D93">
            <w:pPr>
              <w:rPr>
                <w:rFonts w:ascii="Verdana" w:hAnsi="Verdana" w:cs="Arial"/>
                <w:b/>
                <w:sz w:val="18"/>
                <w:szCs w:val="18"/>
              </w:rPr>
            </w:pPr>
            <w:r>
              <w:rPr>
                <w:rFonts w:ascii="Verdana" w:hAnsi="Verdana" w:cs="Arial"/>
                <w:b/>
                <w:sz w:val="18"/>
                <w:szCs w:val="18"/>
              </w:rPr>
              <w:t>Karel de Greef (karel.degreef@wur.nl)</w:t>
            </w:r>
          </w:p>
        </w:tc>
      </w:tr>
      <w:tr w:rsidR="00C21F9A" w:rsidRPr="002D6B68" w14:paraId="674D2C0A" w14:textId="77777777" w:rsidTr="00126FEE">
        <w:tc>
          <w:tcPr>
            <w:tcW w:w="3397" w:type="dxa"/>
            <w:shd w:val="clear" w:color="auto" w:fill="auto"/>
          </w:tcPr>
          <w:p w14:paraId="75E5AD95"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07411848" w14:textId="0236FD84" w:rsidR="00C21F9A" w:rsidRPr="002D6B68" w:rsidRDefault="004B7200" w:rsidP="00B75D93">
            <w:pPr>
              <w:rPr>
                <w:rFonts w:ascii="Verdana" w:hAnsi="Verdana" w:cs="Arial"/>
                <w:b/>
                <w:sz w:val="18"/>
                <w:szCs w:val="18"/>
              </w:rPr>
            </w:pPr>
            <w:r>
              <w:rPr>
                <w:rFonts w:ascii="Verdana" w:hAnsi="Verdana" w:cs="Arial"/>
                <w:b/>
                <w:sz w:val="18"/>
                <w:szCs w:val="18"/>
              </w:rPr>
              <w:t>Arie Kool (</w:t>
            </w:r>
            <w:r w:rsidRPr="00FC0AC5">
              <w:rPr>
                <w:rFonts w:ascii="Verdana" w:hAnsi="Verdana" w:cs="Arial"/>
                <w:b/>
                <w:sz w:val="18"/>
                <w:szCs w:val="18"/>
              </w:rPr>
              <w:t>kool.arie@gmail.com</w:t>
            </w:r>
            <w:r>
              <w:rPr>
                <w:rFonts w:ascii="Verdana" w:hAnsi="Verdana" w:cs="Arial"/>
                <w:b/>
                <w:sz w:val="18"/>
                <w:szCs w:val="18"/>
              </w:rPr>
              <w:t>)</w:t>
            </w:r>
          </w:p>
        </w:tc>
      </w:tr>
      <w:tr w:rsidR="00C21F9A" w:rsidRPr="002D6B68" w14:paraId="52F3BDCF" w14:textId="77777777" w:rsidTr="00126FEE">
        <w:tc>
          <w:tcPr>
            <w:tcW w:w="3397" w:type="dxa"/>
            <w:shd w:val="clear" w:color="auto" w:fill="auto"/>
          </w:tcPr>
          <w:p w14:paraId="169F6A14" w14:textId="77777777" w:rsidR="00C21F9A" w:rsidRPr="002D6B68" w:rsidRDefault="00C21F9A" w:rsidP="00B75D93">
            <w:pPr>
              <w:rPr>
                <w:rFonts w:ascii="Verdana" w:hAnsi="Verdana" w:cs="Arial"/>
                <w:sz w:val="18"/>
                <w:szCs w:val="18"/>
              </w:rPr>
            </w:pPr>
            <w:r w:rsidRPr="002D6B68">
              <w:rPr>
                <w:rFonts w:ascii="Verdana" w:hAnsi="Verdana" w:cs="Arial"/>
                <w:sz w:val="18"/>
                <w:szCs w:val="18"/>
              </w:rPr>
              <w:t>Contactpersoon overheid</w:t>
            </w:r>
          </w:p>
        </w:tc>
        <w:tc>
          <w:tcPr>
            <w:tcW w:w="5663" w:type="dxa"/>
            <w:shd w:val="clear" w:color="auto" w:fill="auto"/>
          </w:tcPr>
          <w:p w14:paraId="7CB55110" w14:textId="22CDF927" w:rsidR="00C21F9A" w:rsidRPr="002D6B68" w:rsidRDefault="004B7200" w:rsidP="00B75D93">
            <w:pPr>
              <w:rPr>
                <w:rFonts w:ascii="Verdana" w:hAnsi="Verdana" w:cs="Arial"/>
                <w:b/>
                <w:sz w:val="18"/>
                <w:szCs w:val="18"/>
              </w:rPr>
            </w:pPr>
            <w:r>
              <w:rPr>
                <w:rFonts w:ascii="Verdana" w:hAnsi="Verdana" w:cs="Arial"/>
                <w:b/>
                <w:sz w:val="18"/>
                <w:szCs w:val="18"/>
              </w:rPr>
              <w:t>Françoise Divanach</w:t>
            </w:r>
          </w:p>
        </w:tc>
      </w:tr>
      <w:tr w:rsidR="00126FEE" w:rsidRPr="002D6B68" w14:paraId="68BAD171" w14:textId="77777777" w:rsidTr="00126FEE">
        <w:tc>
          <w:tcPr>
            <w:tcW w:w="3397" w:type="dxa"/>
            <w:shd w:val="clear" w:color="auto" w:fill="auto"/>
          </w:tcPr>
          <w:p w14:paraId="6BC596B9" w14:textId="77777777" w:rsidR="00126FEE" w:rsidRPr="00126FEE" w:rsidRDefault="00126FEE" w:rsidP="00B75D93">
            <w:pPr>
              <w:rPr>
                <w:rFonts w:ascii="Verdana" w:hAnsi="Verdana" w:cs="Arial"/>
                <w:color w:val="FF0000"/>
                <w:sz w:val="18"/>
                <w:szCs w:val="18"/>
              </w:rPr>
            </w:pPr>
            <w:r w:rsidRPr="00747D76">
              <w:rPr>
                <w:rFonts w:ascii="Verdana" w:hAnsi="Verdana" w:cs="Arial"/>
                <w:sz w:val="18"/>
                <w:szCs w:val="18"/>
              </w:rPr>
              <w:t>Totale projectomvang (k€)</w:t>
            </w:r>
          </w:p>
        </w:tc>
        <w:tc>
          <w:tcPr>
            <w:tcW w:w="5663" w:type="dxa"/>
            <w:shd w:val="clear" w:color="auto" w:fill="auto"/>
          </w:tcPr>
          <w:p w14:paraId="16341FF6" w14:textId="1570B24D" w:rsidR="00126FEE" w:rsidRPr="002D6B68" w:rsidRDefault="004B7200" w:rsidP="00B75D93">
            <w:pPr>
              <w:rPr>
                <w:rFonts w:ascii="Verdana" w:hAnsi="Verdana" w:cs="Arial"/>
                <w:b/>
                <w:sz w:val="18"/>
                <w:szCs w:val="18"/>
              </w:rPr>
            </w:pPr>
            <w:r>
              <w:rPr>
                <w:rFonts w:ascii="Verdana" w:hAnsi="Verdana" w:cs="Arial"/>
                <w:b/>
                <w:sz w:val="18"/>
                <w:szCs w:val="18"/>
              </w:rPr>
              <w:t>480k€</w:t>
            </w:r>
          </w:p>
        </w:tc>
      </w:tr>
      <w:tr w:rsidR="008C2AE7" w:rsidRPr="002D6B68" w14:paraId="28D21855" w14:textId="77777777" w:rsidTr="00126FEE">
        <w:tc>
          <w:tcPr>
            <w:tcW w:w="3397" w:type="dxa"/>
            <w:shd w:val="clear" w:color="auto" w:fill="auto"/>
          </w:tcPr>
          <w:p w14:paraId="6201DB47"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C461CF7" w14:textId="77777777" w:rsidR="008C2AE7" w:rsidRPr="002D6B68" w:rsidRDefault="008C2AE7" w:rsidP="00B75D93">
            <w:pPr>
              <w:rPr>
                <w:rFonts w:ascii="Verdana" w:hAnsi="Verdana" w:cs="Arial"/>
                <w:b/>
                <w:sz w:val="18"/>
                <w:szCs w:val="18"/>
              </w:rPr>
            </w:pPr>
          </w:p>
        </w:tc>
      </w:tr>
      <w:tr w:rsidR="00D73730" w:rsidRPr="002D6B68" w14:paraId="7ED13365" w14:textId="77777777" w:rsidTr="00126FEE">
        <w:tc>
          <w:tcPr>
            <w:tcW w:w="3397" w:type="dxa"/>
            <w:shd w:val="clear" w:color="auto" w:fill="auto"/>
          </w:tcPr>
          <w:p w14:paraId="1EFC3E3C"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4DEC56F7" w14:textId="2E4A1D00" w:rsidR="00D73730" w:rsidRPr="002D6B68" w:rsidRDefault="004B7200" w:rsidP="00B75D93">
            <w:pPr>
              <w:rPr>
                <w:rFonts w:ascii="Verdana" w:hAnsi="Verdana" w:cs="Arial"/>
                <w:b/>
                <w:sz w:val="18"/>
                <w:szCs w:val="18"/>
              </w:rPr>
            </w:pPr>
            <w:r>
              <w:rPr>
                <w:rFonts w:ascii="Verdana" w:hAnsi="Verdana" w:cs="Arial"/>
                <w:b/>
                <w:sz w:val="18"/>
                <w:szCs w:val="18"/>
              </w:rPr>
              <w:t>1-1-2016</w:t>
            </w:r>
          </w:p>
        </w:tc>
      </w:tr>
      <w:tr w:rsidR="004977B1" w:rsidRPr="002D6B68" w14:paraId="57EE75EE" w14:textId="77777777" w:rsidTr="00126FEE">
        <w:tc>
          <w:tcPr>
            <w:tcW w:w="3397" w:type="dxa"/>
            <w:shd w:val="clear" w:color="auto" w:fill="auto"/>
          </w:tcPr>
          <w:p w14:paraId="3AAD9896"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30C385BD" w14:textId="344AAE23" w:rsidR="004977B1" w:rsidRPr="002D6B68" w:rsidRDefault="004B7200" w:rsidP="00B75D93">
            <w:pPr>
              <w:rPr>
                <w:rFonts w:ascii="Verdana" w:hAnsi="Verdana" w:cs="Arial"/>
                <w:b/>
                <w:sz w:val="18"/>
                <w:szCs w:val="18"/>
              </w:rPr>
            </w:pPr>
            <w:r>
              <w:rPr>
                <w:rFonts w:ascii="Verdana" w:hAnsi="Verdana" w:cs="Arial"/>
                <w:b/>
                <w:sz w:val="18"/>
                <w:szCs w:val="18"/>
              </w:rPr>
              <w:t>31-12-2020</w:t>
            </w:r>
          </w:p>
        </w:tc>
      </w:tr>
    </w:tbl>
    <w:p w14:paraId="722F163B"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31124BEE" w14:textId="77777777" w:rsidTr="00126FEE">
        <w:tc>
          <w:tcPr>
            <w:tcW w:w="9060" w:type="dxa"/>
            <w:gridSpan w:val="2"/>
            <w:shd w:val="clear" w:color="auto" w:fill="auto"/>
          </w:tcPr>
          <w:p w14:paraId="1374CF6B"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3460AA0"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83604C7" w14:textId="77777777" w:rsidTr="00126FEE">
        <w:tc>
          <w:tcPr>
            <w:tcW w:w="3397" w:type="dxa"/>
            <w:shd w:val="clear" w:color="auto" w:fill="auto"/>
          </w:tcPr>
          <w:p w14:paraId="25F7BEF5"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C659126" w14:textId="1411ADC5" w:rsidR="00D93FB0" w:rsidRPr="00EB589E" w:rsidRDefault="009D4FBB" w:rsidP="007543B9">
            <w:pPr>
              <w:rPr>
                <w:rFonts w:ascii="Verdana" w:hAnsi="Verdana"/>
                <w:sz w:val="18"/>
                <w:szCs w:val="18"/>
              </w:rPr>
            </w:pPr>
            <w:r>
              <w:rPr>
                <w:rFonts w:ascii="Verdana" w:hAnsi="Verdana"/>
                <w:sz w:val="18"/>
                <w:szCs w:val="18"/>
              </w:rPr>
              <w:sym w:font="Wingdings" w:char="F0FE"/>
            </w:r>
            <w:r w:rsidR="00D93FB0" w:rsidRPr="00EB589E">
              <w:rPr>
                <w:rFonts w:ascii="Verdana" w:hAnsi="Verdana"/>
                <w:sz w:val="18"/>
                <w:szCs w:val="18"/>
              </w:rPr>
              <w:t xml:space="preserve"> </w:t>
            </w:r>
            <w:r w:rsidR="00D93FB0">
              <w:rPr>
                <w:rFonts w:ascii="Verdana" w:hAnsi="Verdana"/>
                <w:sz w:val="18"/>
                <w:szCs w:val="18"/>
              </w:rPr>
              <w:t>goedgekeurd</w:t>
            </w:r>
          </w:p>
          <w:p w14:paraId="4F7E37F8"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2A35E15" w14:textId="77777777" w:rsidTr="00126FEE">
        <w:tc>
          <w:tcPr>
            <w:tcW w:w="3397" w:type="dxa"/>
            <w:shd w:val="clear" w:color="auto" w:fill="auto"/>
          </w:tcPr>
          <w:p w14:paraId="0B621E6A" w14:textId="088C0E3C"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4E356CFF" w14:textId="77777777" w:rsidR="00D93FB0" w:rsidRPr="002D6B68" w:rsidRDefault="00D93FB0" w:rsidP="007543B9">
            <w:pPr>
              <w:rPr>
                <w:rFonts w:ascii="Verdana" w:hAnsi="Verdana" w:cs="Arial"/>
                <w:b/>
                <w:sz w:val="18"/>
                <w:szCs w:val="18"/>
              </w:rPr>
            </w:pPr>
          </w:p>
        </w:tc>
      </w:tr>
    </w:tbl>
    <w:p w14:paraId="005D379B" w14:textId="0D840369"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864"/>
      </w:tblGrid>
      <w:tr w:rsidR="00280484" w:rsidRPr="002D6B68" w14:paraId="7F17775B" w14:textId="77777777" w:rsidTr="00717EAB">
        <w:tc>
          <w:tcPr>
            <w:tcW w:w="9060" w:type="dxa"/>
            <w:gridSpan w:val="2"/>
            <w:shd w:val="clear" w:color="auto" w:fill="auto"/>
          </w:tcPr>
          <w:p w14:paraId="33F953FA" w14:textId="77777777" w:rsidR="00280484" w:rsidRPr="002D6B68" w:rsidRDefault="00280484" w:rsidP="00661CFE">
            <w:pPr>
              <w:rPr>
                <w:rFonts w:ascii="Verdana" w:hAnsi="Verdana" w:cs="Arial"/>
                <w:b/>
                <w:sz w:val="18"/>
                <w:szCs w:val="18"/>
              </w:rPr>
            </w:pPr>
            <w:r w:rsidRPr="002D6B68">
              <w:rPr>
                <w:rFonts w:ascii="Verdana" w:hAnsi="Verdana" w:cs="Arial"/>
                <w:b/>
                <w:sz w:val="18"/>
                <w:szCs w:val="18"/>
              </w:rPr>
              <w:t>Planning en voortgang (indien er wijzigingen zijn t.o.v. het projectplan svp toelichten)</w:t>
            </w:r>
          </w:p>
        </w:tc>
      </w:tr>
      <w:tr w:rsidR="00280484" w:rsidRPr="002D6B68" w14:paraId="263E18D5" w14:textId="77777777" w:rsidTr="00717EAB">
        <w:tc>
          <w:tcPr>
            <w:tcW w:w="3196" w:type="dxa"/>
            <w:shd w:val="clear" w:color="auto" w:fill="auto"/>
          </w:tcPr>
          <w:p w14:paraId="424AE095" w14:textId="77777777" w:rsidR="00280484" w:rsidRPr="002D6B68" w:rsidRDefault="00280484" w:rsidP="00661CFE">
            <w:pPr>
              <w:rPr>
                <w:rFonts w:ascii="Verdana" w:hAnsi="Verdana" w:cs="Arial"/>
                <w:sz w:val="18"/>
                <w:szCs w:val="18"/>
              </w:rPr>
            </w:pPr>
            <w:r w:rsidRPr="002D6B68">
              <w:rPr>
                <w:rFonts w:ascii="Verdana" w:hAnsi="Verdana" w:cs="Arial"/>
                <w:sz w:val="18"/>
                <w:szCs w:val="18"/>
              </w:rPr>
              <w:t xml:space="preserve">Loopt de PPS volgens planning? </w:t>
            </w:r>
          </w:p>
        </w:tc>
        <w:tc>
          <w:tcPr>
            <w:tcW w:w="5864" w:type="dxa"/>
            <w:shd w:val="clear" w:color="auto" w:fill="auto"/>
          </w:tcPr>
          <w:p w14:paraId="4D969E27" w14:textId="056C86C8" w:rsidR="00280484" w:rsidRPr="002D6B68" w:rsidRDefault="004B7200" w:rsidP="00661CFE">
            <w:pPr>
              <w:rPr>
                <w:rFonts w:ascii="Verdana" w:hAnsi="Verdana" w:cs="Arial"/>
                <w:b/>
                <w:sz w:val="18"/>
                <w:szCs w:val="18"/>
              </w:rPr>
            </w:pPr>
            <w:r>
              <w:rPr>
                <w:rFonts w:ascii="Verdana" w:hAnsi="Verdana" w:cs="Arial"/>
                <w:b/>
                <w:sz w:val="18"/>
                <w:szCs w:val="18"/>
              </w:rPr>
              <w:t xml:space="preserve">De planning is herzien in 2018. De activiteiten 2018 en 2019 zijn herverdeeld over 2018-2020. De looptijd van de PPS is </w:t>
            </w:r>
            <w:r w:rsidR="00D4364A">
              <w:rPr>
                <w:rFonts w:ascii="Verdana" w:hAnsi="Verdana" w:cs="Arial"/>
                <w:b/>
                <w:sz w:val="18"/>
                <w:szCs w:val="18"/>
              </w:rPr>
              <w:t xml:space="preserve">daarmee </w:t>
            </w:r>
            <w:r>
              <w:rPr>
                <w:rFonts w:ascii="Verdana" w:hAnsi="Verdana" w:cs="Arial"/>
                <w:b/>
                <w:sz w:val="18"/>
                <w:szCs w:val="18"/>
              </w:rPr>
              <w:t>(budgetneutraal) met een jaar verlengd.</w:t>
            </w:r>
          </w:p>
        </w:tc>
      </w:tr>
      <w:tr w:rsidR="00280484" w:rsidRPr="002D6B68" w14:paraId="1E12B5DF" w14:textId="77777777" w:rsidTr="00717EAB">
        <w:tc>
          <w:tcPr>
            <w:tcW w:w="3196" w:type="dxa"/>
            <w:shd w:val="clear" w:color="auto" w:fill="auto"/>
          </w:tcPr>
          <w:p w14:paraId="374B74FA" w14:textId="77777777" w:rsidR="00280484" w:rsidRPr="002D6B68" w:rsidRDefault="00280484" w:rsidP="00661CFE">
            <w:pPr>
              <w:rPr>
                <w:rFonts w:ascii="Verdana" w:hAnsi="Verdana" w:cs="Arial"/>
                <w:sz w:val="18"/>
                <w:szCs w:val="18"/>
              </w:rPr>
            </w:pPr>
            <w:r w:rsidRPr="002D6B68">
              <w:rPr>
                <w:rFonts w:ascii="Verdana" w:hAnsi="Verdana" w:cs="Arial"/>
                <w:sz w:val="18"/>
                <w:szCs w:val="18"/>
              </w:rPr>
              <w:t>Zijn er wijzigingen in het consortium/de projectpartners?</w:t>
            </w:r>
          </w:p>
        </w:tc>
        <w:tc>
          <w:tcPr>
            <w:tcW w:w="5864" w:type="dxa"/>
            <w:shd w:val="clear" w:color="auto" w:fill="auto"/>
          </w:tcPr>
          <w:p w14:paraId="64D36D3D" w14:textId="6BEF9016" w:rsidR="00280484" w:rsidRPr="002D6B68" w:rsidRDefault="004B7200" w:rsidP="00661CFE">
            <w:pPr>
              <w:rPr>
                <w:rFonts w:ascii="Verdana" w:hAnsi="Verdana" w:cs="Arial"/>
                <w:b/>
                <w:sz w:val="18"/>
                <w:szCs w:val="18"/>
              </w:rPr>
            </w:pPr>
            <w:r>
              <w:rPr>
                <w:rFonts w:ascii="Verdana" w:hAnsi="Verdana" w:cs="Arial"/>
                <w:b/>
                <w:sz w:val="18"/>
                <w:szCs w:val="18"/>
              </w:rPr>
              <w:t>Nee</w:t>
            </w:r>
          </w:p>
        </w:tc>
      </w:tr>
      <w:tr w:rsidR="00280484" w:rsidRPr="002D6B68" w14:paraId="36534224" w14:textId="77777777" w:rsidTr="00717EAB">
        <w:tc>
          <w:tcPr>
            <w:tcW w:w="3196" w:type="dxa"/>
            <w:shd w:val="clear" w:color="auto" w:fill="auto"/>
          </w:tcPr>
          <w:p w14:paraId="4ED7F764" w14:textId="77777777" w:rsidR="00280484" w:rsidRPr="002D6B68" w:rsidRDefault="00280484" w:rsidP="00661CFE">
            <w:pPr>
              <w:rPr>
                <w:rFonts w:ascii="Verdana" w:hAnsi="Verdana" w:cs="Arial"/>
                <w:sz w:val="18"/>
                <w:szCs w:val="18"/>
              </w:rPr>
            </w:pPr>
            <w:r w:rsidRPr="002D6B68">
              <w:rPr>
                <w:rFonts w:ascii="Verdana" w:hAnsi="Verdana" w:cs="Arial"/>
                <w:sz w:val="18"/>
                <w:szCs w:val="18"/>
              </w:rPr>
              <w:t>Is er sprake van vertraging en/of uitgestelde opleverdatum?</w:t>
            </w:r>
          </w:p>
        </w:tc>
        <w:tc>
          <w:tcPr>
            <w:tcW w:w="5864" w:type="dxa"/>
            <w:shd w:val="clear" w:color="auto" w:fill="auto"/>
          </w:tcPr>
          <w:p w14:paraId="4E3A86D4" w14:textId="721AB24A" w:rsidR="00280484" w:rsidRPr="002D6B68" w:rsidRDefault="004B7200" w:rsidP="00661CFE">
            <w:pPr>
              <w:rPr>
                <w:rFonts w:ascii="Verdana" w:hAnsi="Verdana" w:cs="Arial"/>
                <w:b/>
                <w:sz w:val="18"/>
                <w:szCs w:val="18"/>
              </w:rPr>
            </w:pPr>
            <w:r>
              <w:rPr>
                <w:rFonts w:ascii="Verdana" w:hAnsi="Verdana" w:cs="Arial"/>
                <w:b/>
                <w:sz w:val="18"/>
                <w:szCs w:val="18"/>
              </w:rPr>
              <w:t>Zie boven</w:t>
            </w:r>
          </w:p>
        </w:tc>
      </w:tr>
      <w:tr w:rsidR="00280484" w:rsidRPr="002D6B68" w14:paraId="3EB906E2" w14:textId="77777777" w:rsidTr="00717EAB">
        <w:tc>
          <w:tcPr>
            <w:tcW w:w="3196" w:type="dxa"/>
            <w:shd w:val="clear" w:color="auto" w:fill="auto"/>
          </w:tcPr>
          <w:p w14:paraId="331D31BA" w14:textId="77777777" w:rsidR="00280484" w:rsidRPr="002D6B68" w:rsidRDefault="00280484" w:rsidP="00661CFE">
            <w:pPr>
              <w:rPr>
                <w:rFonts w:ascii="Verdana" w:hAnsi="Verdana" w:cs="Arial"/>
                <w:sz w:val="18"/>
                <w:szCs w:val="18"/>
              </w:rPr>
            </w:pPr>
            <w:r>
              <w:rPr>
                <w:rFonts w:ascii="Verdana" w:hAnsi="Verdana" w:cs="Arial"/>
                <w:sz w:val="18"/>
                <w:szCs w:val="18"/>
              </w:rPr>
              <w:t>Is er sprake van inhoudelijke knelpunten, geef een korte beschrijving</w:t>
            </w:r>
          </w:p>
        </w:tc>
        <w:tc>
          <w:tcPr>
            <w:tcW w:w="5864" w:type="dxa"/>
            <w:shd w:val="clear" w:color="auto" w:fill="auto"/>
          </w:tcPr>
          <w:p w14:paraId="02096D76" w14:textId="4243852B" w:rsidR="00280484" w:rsidRPr="002D6B68" w:rsidRDefault="004B7200" w:rsidP="00661CFE">
            <w:pPr>
              <w:rPr>
                <w:rFonts w:ascii="Verdana" w:hAnsi="Verdana" w:cs="Arial"/>
                <w:b/>
                <w:sz w:val="18"/>
                <w:szCs w:val="18"/>
              </w:rPr>
            </w:pPr>
            <w:r>
              <w:rPr>
                <w:rFonts w:ascii="Verdana" w:hAnsi="Verdana" w:cs="Arial"/>
                <w:b/>
                <w:sz w:val="18"/>
                <w:szCs w:val="18"/>
              </w:rPr>
              <w:t>Nee</w:t>
            </w:r>
          </w:p>
        </w:tc>
      </w:tr>
      <w:tr w:rsidR="00280484" w:rsidRPr="002D6B68" w14:paraId="5D099BD7" w14:textId="77777777" w:rsidTr="00717EAB">
        <w:tc>
          <w:tcPr>
            <w:tcW w:w="3196" w:type="dxa"/>
            <w:shd w:val="clear" w:color="auto" w:fill="auto"/>
          </w:tcPr>
          <w:p w14:paraId="5B49DCBA" w14:textId="77777777" w:rsidR="00280484" w:rsidRDefault="00280484" w:rsidP="00661CFE">
            <w:pPr>
              <w:rPr>
                <w:rFonts w:ascii="Verdana" w:hAnsi="Verdana" w:cs="Arial"/>
                <w:sz w:val="18"/>
                <w:szCs w:val="18"/>
              </w:rPr>
            </w:pPr>
            <w:r>
              <w:rPr>
                <w:rFonts w:ascii="Verdana" w:hAnsi="Verdana" w:cs="Arial"/>
                <w:sz w:val="18"/>
                <w:szCs w:val="18"/>
              </w:rPr>
              <w:t>Is er sprake van afwijkingen van het ingezette budget/de begroting?</w:t>
            </w:r>
          </w:p>
        </w:tc>
        <w:tc>
          <w:tcPr>
            <w:tcW w:w="5864" w:type="dxa"/>
            <w:shd w:val="clear" w:color="auto" w:fill="auto"/>
          </w:tcPr>
          <w:p w14:paraId="4909A1F4" w14:textId="641038CE" w:rsidR="00280484" w:rsidRDefault="004B7200" w:rsidP="00661CFE">
            <w:pPr>
              <w:rPr>
                <w:rFonts w:ascii="Verdana" w:hAnsi="Verdana" w:cs="Arial"/>
                <w:b/>
                <w:sz w:val="18"/>
                <w:szCs w:val="18"/>
              </w:rPr>
            </w:pPr>
            <w:r>
              <w:rPr>
                <w:rFonts w:ascii="Verdana" w:hAnsi="Verdana" w:cs="Arial"/>
                <w:b/>
                <w:sz w:val="18"/>
                <w:szCs w:val="18"/>
              </w:rPr>
              <w:t>Nee</w:t>
            </w:r>
          </w:p>
          <w:p w14:paraId="3BA5A722" w14:textId="6DA75F8D" w:rsidR="004B7200" w:rsidRPr="002D6B68" w:rsidRDefault="004B7200" w:rsidP="00661CFE">
            <w:pPr>
              <w:rPr>
                <w:rFonts w:ascii="Verdana" w:hAnsi="Verdana" w:cs="Arial"/>
                <w:b/>
                <w:sz w:val="18"/>
                <w:szCs w:val="18"/>
              </w:rPr>
            </w:pPr>
          </w:p>
        </w:tc>
      </w:tr>
    </w:tbl>
    <w:p w14:paraId="7CBD05A1" w14:textId="77777777" w:rsidR="00280484" w:rsidRDefault="00280484"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0B1" w:rsidRPr="002D6B68" w14:paraId="5AF24463" w14:textId="77777777" w:rsidTr="000441F5">
        <w:tc>
          <w:tcPr>
            <w:tcW w:w="9210" w:type="dxa"/>
            <w:shd w:val="clear" w:color="auto" w:fill="auto"/>
          </w:tcPr>
          <w:p w14:paraId="132ADF0C" w14:textId="77777777" w:rsidR="00A460B1" w:rsidRDefault="00205AB3" w:rsidP="000441F5">
            <w:pPr>
              <w:rPr>
                <w:rFonts w:ascii="Verdana" w:hAnsi="Verdana" w:cs="Arial"/>
                <w:b/>
                <w:color w:val="FF0000"/>
                <w:sz w:val="18"/>
                <w:szCs w:val="18"/>
              </w:rPr>
            </w:pPr>
            <w:r>
              <w:rPr>
                <w:rFonts w:ascii="Verdana" w:hAnsi="Verdana" w:cs="Arial"/>
                <w:b/>
                <w:sz w:val="18"/>
                <w:szCs w:val="18"/>
              </w:rPr>
              <w:t>Korte omschrijving inhoud/doel PPS</w:t>
            </w:r>
          </w:p>
          <w:p w14:paraId="6EBB8981" w14:textId="77777777" w:rsidR="007870DE" w:rsidRPr="00747D76" w:rsidRDefault="007870DE" w:rsidP="000441F5">
            <w:pPr>
              <w:rPr>
                <w:rFonts w:ascii="Verdana" w:hAnsi="Verdana" w:cs="Arial"/>
                <w:sz w:val="18"/>
                <w:szCs w:val="18"/>
              </w:rPr>
            </w:pPr>
            <w:r w:rsidRPr="00747D76">
              <w:rPr>
                <w:rFonts w:ascii="Verdana" w:hAnsi="Verdana" w:cs="Arial"/>
                <w:sz w:val="18"/>
                <w:szCs w:val="18"/>
              </w:rPr>
              <w:t>Wat is er aan de hand en wat doet het project daaraan?</w:t>
            </w:r>
          </w:p>
          <w:p w14:paraId="2B970046" w14:textId="77777777" w:rsidR="007870DE" w:rsidRPr="007870DE" w:rsidRDefault="007870DE" w:rsidP="000441F5">
            <w:pPr>
              <w:rPr>
                <w:rFonts w:ascii="Verdana" w:hAnsi="Verdana" w:cs="Arial"/>
                <w:color w:val="FF0000"/>
                <w:sz w:val="18"/>
                <w:szCs w:val="18"/>
              </w:rPr>
            </w:pPr>
            <w:r w:rsidRPr="00747D76">
              <w:rPr>
                <w:rFonts w:ascii="Verdana" w:hAnsi="Verdana" w:cs="Arial"/>
                <w:sz w:val="18"/>
                <w:szCs w:val="18"/>
              </w:rPr>
              <w:t xml:space="preserve">Wat </w:t>
            </w:r>
            <w:r w:rsidR="00DD207A" w:rsidRPr="00747D76">
              <w:rPr>
                <w:rFonts w:ascii="Verdana" w:hAnsi="Verdana" w:cs="Arial"/>
                <w:sz w:val="18"/>
                <w:szCs w:val="18"/>
              </w:rPr>
              <w:t xml:space="preserve">gaat </w:t>
            </w:r>
            <w:r w:rsidRPr="00747D76">
              <w:rPr>
                <w:rFonts w:ascii="Verdana" w:hAnsi="Verdana" w:cs="Arial"/>
                <w:sz w:val="18"/>
                <w:szCs w:val="18"/>
              </w:rPr>
              <w:t>het project op</w:t>
            </w:r>
            <w:r w:rsidR="00DD207A" w:rsidRPr="00747D76">
              <w:rPr>
                <w:rFonts w:ascii="Verdana" w:hAnsi="Verdana" w:cs="Arial"/>
                <w:sz w:val="18"/>
                <w:szCs w:val="18"/>
              </w:rPr>
              <w:t>leveren</w:t>
            </w:r>
            <w:r w:rsidRPr="00747D76">
              <w:rPr>
                <w:rFonts w:ascii="Verdana" w:hAnsi="Verdana" w:cs="Arial"/>
                <w:sz w:val="18"/>
                <w:szCs w:val="18"/>
              </w:rPr>
              <w:t xml:space="preserve"> en wat is het effect hiervan?</w:t>
            </w:r>
          </w:p>
        </w:tc>
      </w:tr>
      <w:tr w:rsidR="00A460B1" w:rsidRPr="002D6B68" w14:paraId="19098F77" w14:textId="77777777" w:rsidTr="000441F5">
        <w:tc>
          <w:tcPr>
            <w:tcW w:w="9210" w:type="dxa"/>
            <w:shd w:val="clear" w:color="auto" w:fill="auto"/>
          </w:tcPr>
          <w:p w14:paraId="5E16500B" w14:textId="51BD92F8" w:rsidR="00A460B1" w:rsidRPr="002D6B68" w:rsidRDefault="004B7200" w:rsidP="00DA245A">
            <w:pPr>
              <w:rPr>
                <w:rFonts w:ascii="Verdana" w:hAnsi="Verdana" w:cs="Arial"/>
                <w:b/>
                <w:sz w:val="18"/>
                <w:szCs w:val="18"/>
              </w:rPr>
            </w:pPr>
            <w:r w:rsidRPr="00DA245A">
              <w:rPr>
                <w:rFonts w:ascii="Verdana" w:hAnsi="Verdana" w:cs="Arial"/>
                <w:sz w:val="18"/>
                <w:szCs w:val="18"/>
              </w:rPr>
              <w:t xml:space="preserve">In een nauwe samenwerking tussen praktijk en onderzoek wordt aan twee uitdagingen voor de </w:t>
            </w:r>
            <w:proofErr w:type="spellStart"/>
            <w:r w:rsidRPr="00DA245A">
              <w:rPr>
                <w:rFonts w:ascii="Verdana" w:hAnsi="Verdana" w:cs="Arial"/>
                <w:sz w:val="18"/>
                <w:szCs w:val="18"/>
              </w:rPr>
              <w:t>konijnenhouderij</w:t>
            </w:r>
            <w:proofErr w:type="spellEnd"/>
            <w:r w:rsidRPr="00DA245A">
              <w:rPr>
                <w:rFonts w:ascii="Verdana" w:hAnsi="Verdana" w:cs="Arial"/>
                <w:sz w:val="18"/>
                <w:szCs w:val="18"/>
              </w:rPr>
              <w:t xml:space="preserve"> gewerkt: 1) Verbetering van de diergezondheid met daaraan verbonden reductie van het antibioticagebruik en 2) versterken van de positie in markt en maatschappij door het dierenwelzijnsniveau </w:t>
            </w:r>
            <w:r w:rsidR="009D4FBB" w:rsidRPr="00DA245A">
              <w:rPr>
                <w:rFonts w:ascii="Verdana" w:hAnsi="Verdana" w:cs="Arial"/>
                <w:sz w:val="18"/>
                <w:szCs w:val="18"/>
              </w:rPr>
              <w:t xml:space="preserve">in de huidige systemen </w:t>
            </w:r>
            <w:r w:rsidRPr="00DA245A">
              <w:rPr>
                <w:rFonts w:ascii="Verdana" w:hAnsi="Verdana" w:cs="Arial"/>
                <w:sz w:val="18"/>
                <w:szCs w:val="18"/>
              </w:rPr>
              <w:t>aantoonbaar op een aanzienlijk hoger niveau te brengen dan de Europese standaard.</w:t>
            </w:r>
            <w:r w:rsidR="00D4364A" w:rsidRPr="00DA245A">
              <w:rPr>
                <w:rFonts w:ascii="Verdana" w:hAnsi="Verdana" w:cs="Arial"/>
                <w:sz w:val="18"/>
                <w:szCs w:val="18"/>
              </w:rPr>
              <w:t xml:space="preserve"> Dit biedt de sector &amp; periferie inzicht in de mogelijkheden om gezondheid (en daarmee AB-gebruik), dierenwelzijn en marktpositie te verbeteren. M.n. de input op groepshuisvesting heeft al concrete marktinitiatieven (i.c.m. Beter Leven erkenning) opgeleverd.</w:t>
            </w:r>
          </w:p>
        </w:tc>
      </w:tr>
    </w:tbl>
    <w:p w14:paraId="1ED17710"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A4086" w:rsidRPr="002D6B68" w14:paraId="3E9DA190" w14:textId="77777777" w:rsidTr="00ED3C2A">
        <w:tc>
          <w:tcPr>
            <w:tcW w:w="9060" w:type="dxa"/>
            <w:shd w:val="clear" w:color="auto" w:fill="auto"/>
          </w:tcPr>
          <w:p w14:paraId="64D16871" w14:textId="0E24C3D9" w:rsidR="00FA4086" w:rsidRPr="00DA245A" w:rsidRDefault="00A460B1" w:rsidP="00245255">
            <w:pPr>
              <w:rPr>
                <w:rFonts w:ascii="Verdana" w:hAnsi="Verdana" w:cs="Arial"/>
                <w:b/>
                <w:sz w:val="18"/>
                <w:szCs w:val="18"/>
              </w:rPr>
            </w:pPr>
            <w:r w:rsidRPr="00DA245A">
              <w:rPr>
                <w:rFonts w:ascii="Verdana" w:hAnsi="Verdana" w:cs="Arial"/>
                <w:b/>
                <w:sz w:val="18"/>
                <w:szCs w:val="18"/>
              </w:rPr>
              <w:t>Resultaten</w:t>
            </w:r>
            <w:r w:rsidR="00DA245A" w:rsidRPr="00DA245A">
              <w:rPr>
                <w:rFonts w:ascii="Verdana" w:hAnsi="Verdana" w:cs="Arial"/>
                <w:b/>
                <w:sz w:val="18"/>
                <w:szCs w:val="18"/>
              </w:rPr>
              <w:t xml:space="preserve"> 2019</w:t>
            </w:r>
          </w:p>
          <w:p w14:paraId="1DE8FE03" w14:textId="77777777" w:rsidR="00DA245A" w:rsidRPr="00DA245A" w:rsidRDefault="00DA245A" w:rsidP="00DA245A">
            <w:pPr>
              <w:rPr>
                <w:rFonts w:ascii="Verdana" w:hAnsi="Verdana"/>
                <w:b/>
                <w:sz w:val="18"/>
                <w:szCs w:val="18"/>
              </w:rPr>
            </w:pPr>
            <w:r w:rsidRPr="00DA245A">
              <w:rPr>
                <w:rFonts w:ascii="Verdana" w:hAnsi="Verdana"/>
                <w:b/>
                <w:sz w:val="18"/>
                <w:szCs w:val="18"/>
              </w:rPr>
              <w:t>Verminderen van afkeuringen aan de slachtlijn</w:t>
            </w:r>
          </w:p>
          <w:p w14:paraId="0E6576AF" w14:textId="77777777" w:rsidR="00DA245A" w:rsidRPr="00DA245A" w:rsidRDefault="00DA245A" w:rsidP="00DA245A">
            <w:pPr>
              <w:rPr>
                <w:rFonts w:ascii="Verdana" w:hAnsi="Verdana"/>
                <w:sz w:val="18"/>
                <w:szCs w:val="18"/>
              </w:rPr>
            </w:pPr>
            <w:r w:rsidRPr="00DA245A">
              <w:rPr>
                <w:rFonts w:ascii="Verdana" w:hAnsi="Verdana"/>
                <w:sz w:val="18"/>
                <w:szCs w:val="18"/>
              </w:rPr>
              <w:lastRenderedPageBreak/>
              <w:t>Er is gewerkt aan het PPS-project “Verminderen van afkeuringen aan de slachtlijn” . Sinds de huisvesting van vleeskonijnen in parken wordt een toename van met name abcessen aan de slachtlijn gerapporteerd. In 2018 is een eerste aanzet geweest door het opvragen van afkeuringen aan twee slachterijen in België, waaraan het merendeel van de Nederlandse slachtkonijnen worden aangeboden. Van een slachterij zijn de gegevens van 17 konijnenbedrijven verkregen en aan de hand van de afkeuringsdata is inzichtelijk gemaakt welk soort afkeuringen het betrof, welke verschillen er tussen bedrijven waren en of er een patroon zichtbaar was (o.a. seizoen, fokritme, hygiëne protocol). Deze resultaten zijn teruggekoppeld met de individuele konijnenhouders. In 2019 is er tevens een workshop gehouden met konijnenhouders, met als tweedelig doel 1) te delen en bespreken wat er tot dusver verzameld is vanuit het onderzoek. 2) Anderzijds visies ophalen en bespreken van factoren die de konijnenhouder kan beïnvloeden om het aantal afkeuringen te verminderen. Dit project zal in 2020 worden voortgezet.</w:t>
            </w:r>
          </w:p>
          <w:p w14:paraId="6586D6E3" w14:textId="77777777" w:rsidR="00DA245A" w:rsidRPr="00DA245A" w:rsidRDefault="00DA245A" w:rsidP="00DA245A">
            <w:pPr>
              <w:rPr>
                <w:rFonts w:ascii="Verdana" w:hAnsi="Verdana"/>
                <w:b/>
                <w:sz w:val="18"/>
                <w:szCs w:val="18"/>
              </w:rPr>
            </w:pPr>
            <w:r w:rsidRPr="00DA245A">
              <w:rPr>
                <w:rFonts w:ascii="Verdana" w:hAnsi="Verdana"/>
                <w:b/>
                <w:sz w:val="18"/>
                <w:szCs w:val="18"/>
              </w:rPr>
              <w:t>Evaluatie voetzoolproblemen voedsters</w:t>
            </w:r>
          </w:p>
          <w:p w14:paraId="00EEAEF7" w14:textId="77777777" w:rsidR="00DA245A" w:rsidRPr="00DA245A" w:rsidRDefault="00DA245A" w:rsidP="00DA245A">
            <w:pPr>
              <w:rPr>
                <w:rFonts w:ascii="Verdana" w:hAnsi="Verdana"/>
                <w:sz w:val="18"/>
                <w:szCs w:val="18"/>
              </w:rPr>
            </w:pPr>
            <w:r w:rsidRPr="00DA245A">
              <w:rPr>
                <w:rFonts w:ascii="Verdana" w:hAnsi="Verdana"/>
                <w:sz w:val="18"/>
                <w:szCs w:val="18"/>
              </w:rPr>
              <w:t>Er is een evaluatie uitgevoerd met betrekking tot het optreden van voetzoolbeschadigingen bij voedsters. Sinds 2009 is een kunststof matje op de gaasbodem in de voedsterkooien verplicht gesteld om ernstige voetzoolbeschadigingen (</w:t>
            </w:r>
            <w:proofErr w:type="spellStart"/>
            <w:r w:rsidRPr="00DA245A">
              <w:rPr>
                <w:rFonts w:ascii="Verdana" w:hAnsi="Verdana"/>
                <w:sz w:val="18"/>
                <w:szCs w:val="18"/>
              </w:rPr>
              <w:t>pododermatitis</w:t>
            </w:r>
            <w:proofErr w:type="spellEnd"/>
            <w:r w:rsidRPr="00DA245A">
              <w:rPr>
                <w:rFonts w:ascii="Verdana" w:hAnsi="Verdana"/>
                <w:sz w:val="18"/>
                <w:szCs w:val="18"/>
              </w:rPr>
              <w:t xml:space="preserve">) bij voedsters te voorkomen. Sinds 2009 is er geen check-up meer geweest om na te gaan in hoeverre de matjes voldoen. Daartoe zijn in 2019 vier konijnenbedrijven bezocht, waarbij op elk bedrijf de voetzolen van de achterpoten van 100 voedsters zijn beoordeeld op beschadigingen. Uit deze evaluatie is naar voren gekomen dat de matjes </w:t>
            </w:r>
            <w:proofErr w:type="spellStart"/>
            <w:r w:rsidRPr="00DA245A">
              <w:rPr>
                <w:rFonts w:ascii="Verdana" w:hAnsi="Verdana"/>
                <w:sz w:val="18"/>
                <w:szCs w:val="18"/>
              </w:rPr>
              <w:t>pododermatitis</w:t>
            </w:r>
            <w:proofErr w:type="spellEnd"/>
            <w:r w:rsidRPr="00DA245A">
              <w:rPr>
                <w:rFonts w:ascii="Verdana" w:hAnsi="Verdana"/>
                <w:sz w:val="18"/>
                <w:szCs w:val="18"/>
              </w:rPr>
              <w:t xml:space="preserve"> bij voedster voorkómt. In deze praktijkevaluatie is ook bevestigd dat </w:t>
            </w:r>
            <w:proofErr w:type="spellStart"/>
            <w:r w:rsidRPr="00DA245A">
              <w:rPr>
                <w:rFonts w:ascii="Verdana" w:hAnsi="Verdana"/>
                <w:sz w:val="18"/>
                <w:szCs w:val="18"/>
              </w:rPr>
              <w:t>pododermatitis</w:t>
            </w:r>
            <w:proofErr w:type="spellEnd"/>
            <w:r w:rsidRPr="00DA245A">
              <w:rPr>
                <w:rFonts w:ascii="Verdana" w:hAnsi="Verdana"/>
                <w:sz w:val="18"/>
                <w:szCs w:val="18"/>
              </w:rPr>
              <w:t xml:space="preserve"> niet voorkomt bij vleeskonijnen. De uitkomsten zijn gecommuniceerd met de konijnenhouders door middel van een artikel in de </w:t>
            </w:r>
            <w:proofErr w:type="spellStart"/>
            <w:r w:rsidRPr="00DA245A">
              <w:rPr>
                <w:rFonts w:ascii="Verdana" w:hAnsi="Verdana"/>
                <w:sz w:val="18"/>
                <w:szCs w:val="18"/>
              </w:rPr>
              <w:t>KonijnenWijzer</w:t>
            </w:r>
            <w:proofErr w:type="spellEnd"/>
            <w:r w:rsidRPr="00DA245A">
              <w:rPr>
                <w:rFonts w:ascii="Verdana" w:hAnsi="Verdana"/>
                <w:sz w:val="18"/>
                <w:szCs w:val="18"/>
              </w:rPr>
              <w:t xml:space="preserve"> en de evaluatie is als wetenschappelijke bijdrage ingestuurd voor het World </w:t>
            </w:r>
            <w:proofErr w:type="spellStart"/>
            <w:r w:rsidRPr="00DA245A">
              <w:rPr>
                <w:rFonts w:ascii="Verdana" w:hAnsi="Verdana"/>
                <w:sz w:val="18"/>
                <w:szCs w:val="18"/>
              </w:rPr>
              <w:t>Rabbit</w:t>
            </w:r>
            <w:proofErr w:type="spellEnd"/>
            <w:r w:rsidRPr="00DA245A">
              <w:rPr>
                <w:rFonts w:ascii="Verdana" w:hAnsi="Verdana"/>
                <w:sz w:val="18"/>
                <w:szCs w:val="18"/>
              </w:rPr>
              <w:t xml:space="preserve"> Congress in Nantes (Frankijk) in 2020.</w:t>
            </w:r>
          </w:p>
          <w:p w14:paraId="5FBAEDCE" w14:textId="77777777" w:rsidR="00DA245A" w:rsidRPr="00DA245A" w:rsidRDefault="00DA245A" w:rsidP="00DA245A">
            <w:pPr>
              <w:rPr>
                <w:rFonts w:ascii="Verdana" w:hAnsi="Verdana"/>
                <w:b/>
                <w:sz w:val="18"/>
                <w:szCs w:val="18"/>
              </w:rPr>
            </w:pPr>
            <w:proofErr w:type="spellStart"/>
            <w:r w:rsidRPr="00DA245A">
              <w:rPr>
                <w:rFonts w:ascii="Verdana" w:hAnsi="Verdana"/>
                <w:b/>
                <w:sz w:val="18"/>
                <w:szCs w:val="18"/>
              </w:rPr>
              <w:t>Part-time</w:t>
            </w:r>
            <w:proofErr w:type="spellEnd"/>
            <w:r w:rsidRPr="00DA245A">
              <w:rPr>
                <w:rFonts w:ascii="Verdana" w:hAnsi="Verdana"/>
                <w:b/>
                <w:sz w:val="18"/>
                <w:szCs w:val="18"/>
              </w:rPr>
              <w:t xml:space="preserve"> groepshuisvesting van voedsters</w:t>
            </w:r>
          </w:p>
          <w:p w14:paraId="2141DAE5" w14:textId="77777777" w:rsidR="00DA245A" w:rsidRPr="00DA245A" w:rsidRDefault="00DA245A" w:rsidP="00DA245A">
            <w:pPr>
              <w:rPr>
                <w:rFonts w:ascii="Verdana" w:hAnsi="Verdana"/>
                <w:sz w:val="18"/>
                <w:szCs w:val="18"/>
              </w:rPr>
            </w:pPr>
            <w:r w:rsidRPr="00DA245A">
              <w:rPr>
                <w:rFonts w:ascii="Verdana" w:hAnsi="Verdana"/>
                <w:sz w:val="18"/>
                <w:szCs w:val="18"/>
              </w:rPr>
              <w:t xml:space="preserve">In 2018 is op een vijftal bedrijven geëxperimenteerd met </w:t>
            </w:r>
            <w:proofErr w:type="spellStart"/>
            <w:r w:rsidRPr="00DA245A">
              <w:rPr>
                <w:rFonts w:ascii="Verdana" w:hAnsi="Verdana"/>
                <w:sz w:val="18"/>
                <w:szCs w:val="18"/>
              </w:rPr>
              <w:t>part-time</w:t>
            </w:r>
            <w:proofErr w:type="spellEnd"/>
            <w:r w:rsidRPr="00DA245A">
              <w:rPr>
                <w:rFonts w:ascii="Verdana" w:hAnsi="Verdana"/>
                <w:sz w:val="18"/>
                <w:szCs w:val="18"/>
              </w:rPr>
              <w:t xml:space="preserve"> groepshuisvesting van voedsters. Aspecten die de pilots 2018 naar voren brachten betroffen beschadigingen, achterblijven van jongen en zorg over de conditie van de voedsters. Belangrijke vraag is of de leeftijd van de jongen bij mengen van invloed is op het succes. De ervaringen lopen nogal uiteen. Het verdere werk is in 2019 ingevuld vanuit de ervaringen opgedaan in 2018. Begin 2019 is een workshop/bijeenkomst georganiseerd met de konijnenhouders die de pilots in 2018 uitvoerde om ervaringen te delen en te bekijken wat de volgende stappen kunnen zijn. Door de verschillen tussen bedrijven en ondernemers vraagt dit maatwerk. Per bedrijf is besproken welke problemen hij tegen kwam en daarop lag de focus in 2019. De ervaringen zijn aan de hand van een telefonische enquête geïnventariseerd. Individuele konijnenhouders hebben op hun bedrijf acties uitgezet om specifieke problemen of zorgen aan te pakken. O.a. volgen van voedsters qua gewichtsontwikkeling en aanvullende bescherming van jongen. In een </w:t>
            </w:r>
            <w:proofErr w:type="spellStart"/>
            <w:r w:rsidRPr="00DA245A">
              <w:rPr>
                <w:rFonts w:ascii="Verdana" w:hAnsi="Verdana"/>
                <w:sz w:val="18"/>
                <w:szCs w:val="18"/>
              </w:rPr>
              <w:t>samenwerkings</w:t>
            </w:r>
            <w:proofErr w:type="spellEnd"/>
            <w:r w:rsidRPr="00DA245A">
              <w:rPr>
                <w:rFonts w:ascii="Verdana" w:hAnsi="Verdana"/>
                <w:sz w:val="18"/>
                <w:szCs w:val="18"/>
              </w:rPr>
              <w:t xml:space="preserve"> met Victoria Mengvoeders is ok in 2019 op een vijftal praktijkbedrijven in pilotvorm ervaring opgedaan met </w:t>
            </w:r>
            <w:proofErr w:type="spellStart"/>
            <w:r w:rsidRPr="00DA245A">
              <w:rPr>
                <w:rFonts w:ascii="Verdana" w:hAnsi="Verdana"/>
                <w:i/>
                <w:sz w:val="18"/>
                <w:szCs w:val="18"/>
              </w:rPr>
              <w:t>part-time</w:t>
            </w:r>
            <w:proofErr w:type="spellEnd"/>
            <w:r w:rsidRPr="00DA245A">
              <w:rPr>
                <w:rFonts w:ascii="Verdana" w:hAnsi="Verdana"/>
                <w:i/>
                <w:sz w:val="18"/>
                <w:szCs w:val="18"/>
              </w:rPr>
              <w:t xml:space="preserve"> </w:t>
            </w:r>
            <w:r w:rsidRPr="00DA245A">
              <w:rPr>
                <w:rFonts w:ascii="Verdana" w:hAnsi="Verdana"/>
                <w:sz w:val="18"/>
                <w:szCs w:val="18"/>
              </w:rPr>
              <w:t xml:space="preserve">groepshuisvesting van voedsters. Vervolgens is een groter experiment Victoria’s Babyparksysteem uitgevoerd met </w:t>
            </w:r>
            <w:proofErr w:type="spellStart"/>
            <w:r w:rsidRPr="00DA245A">
              <w:rPr>
                <w:rFonts w:ascii="Verdana" w:hAnsi="Verdana"/>
                <w:sz w:val="18"/>
                <w:szCs w:val="18"/>
              </w:rPr>
              <w:t>groepsgehuisveste</w:t>
            </w:r>
            <w:proofErr w:type="spellEnd"/>
            <w:r w:rsidRPr="00DA245A">
              <w:rPr>
                <w:rFonts w:ascii="Verdana" w:hAnsi="Verdana"/>
                <w:sz w:val="18"/>
                <w:szCs w:val="18"/>
              </w:rPr>
              <w:t xml:space="preserve"> voeders. </w:t>
            </w:r>
          </w:p>
          <w:p w14:paraId="76774713" w14:textId="77777777" w:rsidR="00DA245A" w:rsidRPr="00DA245A" w:rsidRDefault="00DA245A" w:rsidP="00DA245A">
            <w:pPr>
              <w:rPr>
                <w:rFonts w:ascii="Verdana" w:hAnsi="Verdana"/>
                <w:b/>
                <w:sz w:val="18"/>
                <w:szCs w:val="18"/>
                <w:lang w:val="en-GB"/>
              </w:rPr>
            </w:pPr>
            <w:r w:rsidRPr="00DA245A">
              <w:rPr>
                <w:rFonts w:ascii="Verdana" w:hAnsi="Verdana"/>
                <w:b/>
                <w:sz w:val="18"/>
                <w:szCs w:val="18"/>
                <w:lang w:val="en-GB"/>
              </w:rPr>
              <w:t xml:space="preserve">VHD (Viral </w:t>
            </w:r>
            <w:proofErr w:type="spellStart"/>
            <w:r w:rsidRPr="00DA245A">
              <w:rPr>
                <w:rFonts w:ascii="Verdana" w:hAnsi="Verdana"/>
                <w:b/>
                <w:sz w:val="18"/>
                <w:szCs w:val="18"/>
                <w:lang w:val="en-GB"/>
              </w:rPr>
              <w:t>Haemorragic</w:t>
            </w:r>
            <w:proofErr w:type="spellEnd"/>
            <w:r w:rsidRPr="00DA245A">
              <w:rPr>
                <w:rFonts w:ascii="Verdana" w:hAnsi="Verdana"/>
                <w:b/>
                <w:sz w:val="18"/>
                <w:szCs w:val="18"/>
                <w:lang w:val="en-GB"/>
              </w:rPr>
              <w:t xml:space="preserve"> Disease / Rabbit </w:t>
            </w:r>
            <w:proofErr w:type="spellStart"/>
            <w:r w:rsidRPr="00DA245A">
              <w:rPr>
                <w:rFonts w:ascii="Verdana" w:hAnsi="Verdana"/>
                <w:b/>
                <w:sz w:val="18"/>
                <w:szCs w:val="18"/>
                <w:lang w:val="en-GB"/>
              </w:rPr>
              <w:t>Haemorragic</w:t>
            </w:r>
            <w:proofErr w:type="spellEnd"/>
            <w:r w:rsidRPr="00DA245A">
              <w:rPr>
                <w:rFonts w:ascii="Verdana" w:hAnsi="Verdana"/>
                <w:b/>
                <w:sz w:val="18"/>
                <w:szCs w:val="18"/>
                <w:lang w:val="en-GB"/>
              </w:rPr>
              <w:t xml:space="preserve"> Disease)</w:t>
            </w:r>
          </w:p>
          <w:p w14:paraId="58EE9378" w14:textId="77777777" w:rsidR="00DA245A" w:rsidRPr="00DA245A" w:rsidRDefault="00DA245A" w:rsidP="00DA245A">
            <w:pPr>
              <w:rPr>
                <w:rFonts w:ascii="Verdana" w:hAnsi="Verdana"/>
                <w:sz w:val="18"/>
                <w:szCs w:val="18"/>
              </w:rPr>
            </w:pPr>
            <w:r w:rsidRPr="00DA245A">
              <w:rPr>
                <w:rFonts w:ascii="Verdana" w:hAnsi="Verdana"/>
                <w:sz w:val="18"/>
                <w:szCs w:val="18"/>
              </w:rPr>
              <w:t xml:space="preserve">Sinds enkele jaren zijn er regelmatig uitbraken van VHD / RHD type 2 in de konijnensector. De begeleidingscommissie heeft WLR gevraagd een coördinerende rol op zich te nemen in het bijeenbrengen van de praktijkervaringen en veterinaire adviezen hieromtrent. Hiermee is in 2019 een begin gemaakt met een </w:t>
            </w:r>
            <w:proofErr w:type="spellStart"/>
            <w:r w:rsidRPr="00DA245A">
              <w:rPr>
                <w:rFonts w:ascii="Verdana" w:hAnsi="Verdana"/>
                <w:sz w:val="18"/>
                <w:szCs w:val="18"/>
              </w:rPr>
              <w:t>quick</w:t>
            </w:r>
            <w:proofErr w:type="spellEnd"/>
            <w:r w:rsidRPr="00DA245A">
              <w:rPr>
                <w:rFonts w:ascii="Verdana" w:hAnsi="Verdana"/>
                <w:sz w:val="18"/>
                <w:szCs w:val="18"/>
              </w:rPr>
              <w:t xml:space="preserve"> scan literatuur en door ervaringen van betrokken dierenartsen te verzamelen.</w:t>
            </w:r>
          </w:p>
          <w:p w14:paraId="539C4E44" w14:textId="77777777" w:rsidR="00DA245A" w:rsidRPr="00DA245A" w:rsidRDefault="00DA245A" w:rsidP="00DA245A">
            <w:pPr>
              <w:rPr>
                <w:rFonts w:ascii="Verdana" w:hAnsi="Verdana"/>
                <w:b/>
                <w:sz w:val="18"/>
                <w:szCs w:val="18"/>
              </w:rPr>
            </w:pPr>
            <w:r w:rsidRPr="00DA245A">
              <w:rPr>
                <w:rFonts w:ascii="Verdana" w:hAnsi="Verdana"/>
                <w:b/>
                <w:sz w:val="18"/>
                <w:szCs w:val="18"/>
              </w:rPr>
              <w:t>Bijdrage WRSA Studiedag</w:t>
            </w:r>
          </w:p>
          <w:p w14:paraId="2E736138" w14:textId="77777777" w:rsidR="00DA245A" w:rsidRPr="00DA245A" w:rsidRDefault="00DA245A" w:rsidP="00DA245A">
            <w:pPr>
              <w:rPr>
                <w:rFonts w:ascii="Verdana" w:hAnsi="Verdana"/>
                <w:sz w:val="18"/>
                <w:szCs w:val="18"/>
              </w:rPr>
            </w:pPr>
            <w:r w:rsidRPr="00DA245A">
              <w:rPr>
                <w:rFonts w:ascii="Verdana" w:hAnsi="Verdana"/>
                <w:sz w:val="18"/>
                <w:szCs w:val="18"/>
              </w:rPr>
              <w:t xml:space="preserve">In april is een bijdrage geleverd aan de invulling van de studiedag van de WRSA afdeling België – Nederland. De voorlopige resultaten van het voetzoolonderzoek zijn gepresenteerd en bediscussieerd. Tevens zijn de hoofdlijnen van de Nederlandse </w:t>
            </w:r>
            <w:proofErr w:type="spellStart"/>
            <w:r w:rsidRPr="00DA245A">
              <w:rPr>
                <w:rFonts w:ascii="Verdana" w:hAnsi="Verdana"/>
                <w:sz w:val="18"/>
                <w:szCs w:val="18"/>
              </w:rPr>
              <w:t>onderzoeksaanpak</w:t>
            </w:r>
            <w:proofErr w:type="spellEnd"/>
            <w:r w:rsidRPr="00DA245A">
              <w:rPr>
                <w:rFonts w:ascii="Verdana" w:hAnsi="Verdana"/>
                <w:sz w:val="18"/>
                <w:szCs w:val="18"/>
              </w:rPr>
              <w:t xml:space="preserve"> binnen de PPS benoemd. </w:t>
            </w:r>
          </w:p>
          <w:p w14:paraId="1B656502" w14:textId="77777777" w:rsidR="00DA245A" w:rsidRPr="00DA245A" w:rsidRDefault="00DA245A" w:rsidP="00DA245A">
            <w:pPr>
              <w:rPr>
                <w:rFonts w:ascii="Verdana" w:hAnsi="Verdana"/>
                <w:b/>
                <w:sz w:val="18"/>
                <w:szCs w:val="18"/>
              </w:rPr>
            </w:pPr>
            <w:r w:rsidRPr="00DA245A">
              <w:rPr>
                <w:rFonts w:ascii="Verdana" w:hAnsi="Verdana"/>
                <w:b/>
                <w:sz w:val="18"/>
                <w:szCs w:val="18"/>
              </w:rPr>
              <w:t>Voorbereiding bijdrage wereldcongres</w:t>
            </w:r>
          </w:p>
          <w:p w14:paraId="50A0A9C4" w14:textId="15583F89" w:rsidR="00CD24DC" w:rsidRPr="00DA245A" w:rsidRDefault="00DA245A" w:rsidP="00DA245A">
            <w:pPr>
              <w:rPr>
                <w:rFonts w:ascii="Verdana" w:hAnsi="Verdana"/>
                <w:sz w:val="18"/>
                <w:szCs w:val="18"/>
              </w:rPr>
            </w:pPr>
            <w:r w:rsidRPr="00DA245A">
              <w:rPr>
                <w:rFonts w:ascii="Verdana" w:hAnsi="Verdana"/>
                <w:sz w:val="18"/>
                <w:szCs w:val="18"/>
              </w:rPr>
              <w:t xml:space="preserve">Als voorbereiding voor de World </w:t>
            </w:r>
            <w:proofErr w:type="spellStart"/>
            <w:r w:rsidRPr="00DA245A">
              <w:rPr>
                <w:rFonts w:ascii="Verdana" w:hAnsi="Verdana"/>
                <w:sz w:val="18"/>
                <w:szCs w:val="18"/>
              </w:rPr>
              <w:t>Rabbit</w:t>
            </w:r>
            <w:proofErr w:type="spellEnd"/>
            <w:r w:rsidRPr="00DA245A">
              <w:rPr>
                <w:rFonts w:ascii="Verdana" w:hAnsi="Verdana"/>
                <w:sz w:val="18"/>
                <w:szCs w:val="18"/>
              </w:rPr>
              <w:t xml:space="preserve"> Conference (Nantes, F, juli 2020) zijn twee wetenschappelijke bijdragen geschreven: betreffende het voetzoolonderzoek en een analyse van de welzijns-gerichte innovatieprocessen in de laatste twee decennia. Tevens is een </w:t>
            </w:r>
            <w:proofErr w:type="spellStart"/>
            <w:r w:rsidRPr="00DA245A">
              <w:rPr>
                <w:rFonts w:ascii="Verdana" w:hAnsi="Verdana"/>
                <w:sz w:val="18"/>
                <w:szCs w:val="18"/>
              </w:rPr>
              <w:t>round</w:t>
            </w:r>
            <w:proofErr w:type="spellEnd"/>
            <w:r w:rsidRPr="00DA245A">
              <w:rPr>
                <w:rFonts w:ascii="Verdana" w:hAnsi="Verdana"/>
                <w:sz w:val="18"/>
                <w:szCs w:val="18"/>
              </w:rPr>
              <w:t xml:space="preserve"> </w:t>
            </w:r>
            <w:proofErr w:type="spellStart"/>
            <w:r w:rsidRPr="00DA245A">
              <w:rPr>
                <w:rFonts w:ascii="Verdana" w:hAnsi="Verdana"/>
                <w:sz w:val="18"/>
                <w:szCs w:val="18"/>
              </w:rPr>
              <w:t>table</w:t>
            </w:r>
            <w:proofErr w:type="spellEnd"/>
            <w:r w:rsidRPr="00DA245A">
              <w:rPr>
                <w:rFonts w:ascii="Verdana" w:hAnsi="Verdana"/>
                <w:sz w:val="18"/>
                <w:szCs w:val="18"/>
              </w:rPr>
              <w:t xml:space="preserve"> voorbereid over slachtlijnafkeuringen. </w:t>
            </w:r>
          </w:p>
        </w:tc>
      </w:tr>
      <w:tr w:rsidR="00BC7E22" w:rsidRPr="002D6B68" w14:paraId="14D1133F" w14:textId="77777777" w:rsidTr="00ED3C2A">
        <w:tc>
          <w:tcPr>
            <w:tcW w:w="9060" w:type="dxa"/>
            <w:shd w:val="clear" w:color="auto" w:fill="auto"/>
          </w:tcPr>
          <w:p w14:paraId="404BF797" w14:textId="22894047" w:rsidR="00A460B1" w:rsidRPr="00747D76" w:rsidRDefault="005F10D3" w:rsidP="00A460B1">
            <w:pPr>
              <w:rPr>
                <w:rFonts w:ascii="Verdana" w:hAnsi="Verdana"/>
                <w:sz w:val="18"/>
                <w:szCs w:val="18"/>
              </w:rPr>
            </w:pPr>
            <w:r>
              <w:rPr>
                <w:rFonts w:ascii="Verdana" w:hAnsi="Verdana"/>
                <w:sz w:val="18"/>
                <w:szCs w:val="18"/>
              </w:rPr>
              <w:lastRenderedPageBreak/>
              <w:t>Geef een korte beschrijving</w:t>
            </w:r>
            <w:r w:rsidR="00DA245A">
              <w:rPr>
                <w:rFonts w:ascii="Verdana" w:hAnsi="Verdana"/>
                <w:sz w:val="18"/>
                <w:szCs w:val="18"/>
              </w:rPr>
              <w:t xml:space="preserve"> van de projectdeliverables 2019</w:t>
            </w:r>
          </w:p>
          <w:p w14:paraId="3D66335F" w14:textId="1FF1E51A" w:rsidR="00A460B1" w:rsidRDefault="00A460B1" w:rsidP="00A460B1">
            <w:pPr>
              <w:rPr>
                <w:rFonts w:ascii="Verdana" w:hAnsi="Verdana"/>
                <w:sz w:val="18"/>
                <w:szCs w:val="18"/>
              </w:rPr>
            </w:pPr>
          </w:p>
          <w:p w14:paraId="1DEEE01A" w14:textId="2EF839CA" w:rsidR="00326961" w:rsidRDefault="00326961" w:rsidP="00A460B1">
            <w:pPr>
              <w:rPr>
                <w:rFonts w:ascii="Verdana" w:hAnsi="Verdana"/>
                <w:sz w:val="18"/>
                <w:szCs w:val="18"/>
              </w:rPr>
            </w:pPr>
            <w:r>
              <w:rPr>
                <w:rFonts w:ascii="Verdana" w:hAnsi="Verdana"/>
                <w:sz w:val="18"/>
                <w:szCs w:val="18"/>
              </w:rPr>
              <w:t>Vakbladen</w:t>
            </w:r>
          </w:p>
          <w:p w14:paraId="690E4B06" w14:textId="77777777" w:rsidR="00DA245A" w:rsidRPr="00DA245A" w:rsidRDefault="00DA245A" w:rsidP="00DA245A">
            <w:pPr>
              <w:pStyle w:val="Lijstalinea"/>
              <w:numPr>
                <w:ilvl w:val="0"/>
                <w:numId w:val="19"/>
              </w:numPr>
              <w:spacing w:after="200" w:line="302" w:lineRule="auto"/>
              <w:rPr>
                <w:rFonts w:ascii="Verdana" w:hAnsi="Verdana"/>
                <w:sz w:val="18"/>
                <w:szCs w:val="18"/>
              </w:rPr>
            </w:pPr>
            <w:proofErr w:type="spellStart"/>
            <w:r w:rsidRPr="00DA245A">
              <w:rPr>
                <w:rFonts w:ascii="Verdana" w:hAnsi="Verdana"/>
                <w:sz w:val="18"/>
                <w:szCs w:val="18"/>
              </w:rPr>
              <w:t>Rommers</w:t>
            </w:r>
            <w:proofErr w:type="spellEnd"/>
            <w:r w:rsidRPr="00DA245A">
              <w:rPr>
                <w:rFonts w:ascii="Verdana" w:hAnsi="Verdana"/>
                <w:sz w:val="18"/>
                <w:szCs w:val="18"/>
              </w:rPr>
              <w:t xml:space="preserve"> J.M. en K.H. de Greef, 2019. Opgang komen met groepshuisvesting van voedsters vraagt maatwerk. </w:t>
            </w:r>
            <w:proofErr w:type="spellStart"/>
            <w:r w:rsidRPr="00DA245A">
              <w:rPr>
                <w:rFonts w:ascii="Verdana" w:hAnsi="Verdana"/>
                <w:sz w:val="18"/>
                <w:szCs w:val="18"/>
              </w:rPr>
              <w:t>KonijnenWijzer</w:t>
            </w:r>
            <w:proofErr w:type="spellEnd"/>
            <w:r w:rsidRPr="00DA245A">
              <w:rPr>
                <w:rFonts w:ascii="Verdana" w:hAnsi="Verdana"/>
                <w:sz w:val="18"/>
                <w:szCs w:val="18"/>
              </w:rPr>
              <w:t xml:space="preserve"> 37, februari: 23</w:t>
            </w:r>
          </w:p>
          <w:p w14:paraId="64611BF0" w14:textId="77777777" w:rsidR="00DA245A" w:rsidRPr="00DA245A" w:rsidRDefault="00DA245A" w:rsidP="00DA245A">
            <w:pPr>
              <w:pStyle w:val="Lijstalinea"/>
              <w:numPr>
                <w:ilvl w:val="0"/>
                <w:numId w:val="19"/>
              </w:numPr>
              <w:spacing w:after="200" w:line="302" w:lineRule="auto"/>
              <w:rPr>
                <w:rFonts w:ascii="Verdana" w:hAnsi="Verdana"/>
                <w:sz w:val="18"/>
                <w:szCs w:val="18"/>
              </w:rPr>
            </w:pPr>
            <w:r w:rsidRPr="00DA245A">
              <w:rPr>
                <w:rFonts w:ascii="Verdana" w:hAnsi="Verdana"/>
                <w:sz w:val="18"/>
                <w:szCs w:val="18"/>
              </w:rPr>
              <w:lastRenderedPageBreak/>
              <w:t xml:space="preserve">de Greef K.H. en J.M. </w:t>
            </w:r>
            <w:proofErr w:type="spellStart"/>
            <w:r w:rsidRPr="00DA245A">
              <w:rPr>
                <w:rFonts w:ascii="Verdana" w:hAnsi="Verdana"/>
                <w:sz w:val="18"/>
                <w:szCs w:val="18"/>
              </w:rPr>
              <w:t>Rommers</w:t>
            </w:r>
            <w:proofErr w:type="spellEnd"/>
            <w:r w:rsidRPr="00DA245A">
              <w:rPr>
                <w:rFonts w:ascii="Verdana" w:hAnsi="Verdana"/>
                <w:sz w:val="18"/>
                <w:szCs w:val="18"/>
              </w:rPr>
              <w:t xml:space="preserve">, 2019. Toets Babyparksysteem Victoria. </w:t>
            </w:r>
            <w:proofErr w:type="spellStart"/>
            <w:r w:rsidRPr="00DA245A">
              <w:rPr>
                <w:rFonts w:ascii="Verdana" w:hAnsi="Verdana"/>
                <w:sz w:val="18"/>
                <w:szCs w:val="18"/>
              </w:rPr>
              <w:t>KonijnenWijzer</w:t>
            </w:r>
            <w:proofErr w:type="spellEnd"/>
            <w:r w:rsidRPr="00DA245A">
              <w:rPr>
                <w:rFonts w:ascii="Verdana" w:hAnsi="Verdana"/>
                <w:sz w:val="18"/>
                <w:szCs w:val="18"/>
              </w:rPr>
              <w:t xml:space="preserve"> 37, februari: 25</w:t>
            </w:r>
          </w:p>
          <w:p w14:paraId="53EBF18C" w14:textId="234C29BC" w:rsidR="00326961" w:rsidRPr="00DA245A" w:rsidRDefault="00DA245A" w:rsidP="00DA245A">
            <w:pPr>
              <w:pStyle w:val="Lijstalinea"/>
              <w:numPr>
                <w:ilvl w:val="0"/>
                <w:numId w:val="19"/>
              </w:numPr>
              <w:spacing w:after="200" w:line="302" w:lineRule="auto"/>
              <w:rPr>
                <w:rFonts w:ascii="Verdana" w:hAnsi="Verdana"/>
                <w:sz w:val="18"/>
                <w:szCs w:val="18"/>
              </w:rPr>
            </w:pPr>
            <w:proofErr w:type="spellStart"/>
            <w:r w:rsidRPr="00DA245A">
              <w:rPr>
                <w:rFonts w:ascii="Verdana" w:hAnsi="Verdana"/>
                <w:sz w:val="18"/>
                <w:szCs w:val="18"/>
              </w:rPr>
              <w:t>Rommers</w:t>
            </w:r>
            <w:proofErr w:type="spellEnd"/>
            <w:r w:rsidRPr="00DA245A">
              <w:rPr>
                <w:rFonts w:ascii="Verdana" w:hAnsi="Verdana"/>
                <w:sz w:val="18"/>
                <w:szCs w:val="18"/>
              </w:rPr>
              <w:t xml:space="preserve"> J.M. en K.H. de Greef, 2019. Voetzoolbeschadigingen: een evaluatie na 10 jaar kunststof matjes. </w:t>
            </w:r>
            <w:proofErr w:type="spellStart"/>
            <w:r w:rsidRPr="00DA245A">
              <w:rPr>
                <w:rFonts w:ascii="Verdana" w:hAnsi="Verdana"/>
                <w:sz w:val="18"/>
                <w:szCs w:val="18"/>
              </w:rPr>
              <w:t>KonijnenWijzer</w:t>
            </w:r>
            <w:proofErr w:type="spellEnd"/>
            <w:r w:rsidRPr="00DA245A">
              <w:rPr>
                <w:rFonts w:ascii="Verdana" w:hAnsi="Verdana"/>
                <w:sz w:val="18"/>
                <w:szCs w:val="18"/>
              </w:rPr>
              <w:t xml:space="preserve">, augustus: 17. </w:t>
            </w:r>
          </w:p>
          <w:p w14:paraId="4E691F43" w14:textId="4253922E" w:rsidR="00326961" w:rsidRPr="00326961" w:rsidRDefault="00ED3C2A" w:rsidP="00326961">
            <w:pPr>
              <w:rPr>
                <w:rFonts w:ascii="Verdana" w:hAnsi="Verdana"/>
                <w:sz w:val="18"/>
                <w:szCs w:val="18"/>
              </w:rPr>
            </w:pPr>
            <w:r>
              <w:rPr>
                <w:rFonts w:ascii="Verdana" w:hAnsi="Verdana"/>
                <w:sz w:val="18"/>
                <w:szCs w:val="18"/>
              </w:rPr>
              <w:t>(</w:t>
            </w:r>
            <w:r w:rsidR="00F15EBB">
              <w:rPr>
                <w:rFonts w:ascii="Verdana" w:hAnsi="Verdana"/>
                <w:sz w:val="18"/>
                <w:szCs w:val="18"/>
              </w:rPr>
              <w:t>S</w:t>
            </w:r>
            <w:r>
              <w:rPr>
                <w:rFonts w:ascii="Verdana" w:hAnsi="Verdana"/>
                <w:sz w:val="18"/>
                <w:szCs w:val="18"/>
              </w:rPr>
              <w:t>emi-)wetensch</w:t>
            </w:r>
            <w:r w:rsidR="00326961">
              <w:rPr>
                <w:rFonts w:ascii="Verdana" w:hAnsi="Verdana"/>
                <w:sz w:val="18"/>
                <w:szCs w:val="18"/>
              </w:rPr>
              <w:t>appelijke bijeenkomsten</w:t>
            </w:r>
          </w:p>
          <w:p w14:paraId="1DCE5EFC" w14:textId="77777777" w:rsidR="00DA245A" w:rsidRPr="00DA245A" w:rsidRDefault="00DA245A" w:rsidP="00DA245A">
            <w:pPr>
              <w:pStyle w:val="Lijstalinea"/>
              <w:numPr>
                <w:ilvl w:val="0"/>
                <w:numId w:val="19"/>
              </w:numPr>
              <w:spacing w:after="200" w:line="302" w:lineRule="auto"/>
              <w:rPr>
                <w:rFonts w:ascii="Verdana" w:hAnsi="Verdana"/>
                <w:sz w:val="18"/>
                <w:szCs w:val="18"/>
              </w:rPr>
            </w:pPr>
            <w:r w:rsidRPr="00DA245A">
              <w:rPr>
                <w:rFonts w:ascii="Verdana" w:hAnsi="Verdana"/>
                <w:sz w:val="18"/>
                <w:szCs w:val="18"/>
              </w:rPr>
              <w:t>2019-04-17: Het vóórkomen van voetzoolproblemen bij commerciële konijnen op Nederlandse bedrijven. Voorlopige resultaten. Bijdrage op de gezamenlijke studiedag WRSA voor de Belgische en Nederlands leden. Voordracht de Greef.</w:t>
            </w:r>
          </w:p>
          <w:p w14:paraId="45B47279" w14:textId="377997D6" w:rsidR="00D4364A" w:rsidRPr="00DA245A" w:rsidRDefault="00D4364A" w:rsidP="00DA245A">
            <w:pPr>
              <w:rPr>
                <w:rFonts w:ascii="Verdana" w:hAnsi="Verdana"/>
                <w:sz w:val="18"/>
                <w:szCs w:val="18"/>
              </w:rPr>
            </w:pPr>
            <w:r w:rsidRPr="00DA245A">
              <w:rPr>
                <w:rFonts w:ascii="Verdana" w:hAnsi="Verdana"/>
                <w:sz w:val="18"/>
                <w:szCs w:val="18"/>
              </w:rPr>
              <w:t>Wetenschappelijk</w:t>
            </w:r>
            <w:r w:rsidR="00ED3C2A" w:rsidRPr="00DA245A">
              <w:rPr>
                <w:rFonts w:ascii="Verdana" w:hAnsi="Verdana"/>
                <w:sz w:val="18"/>
                <w:szCs w:val="18"/>
              </w:rPr>
              <w:t>e</w:t>
            </w:r>
            <w:r w:rsidRPr="00DA245A">
              <w:rPr>
                <w:rFonts w:ascii="Verdana" w:hAnsi="Verdana"/>
                <w:sz w:val="18"/>
                <w:szCs w:val="18"/>
              </w:rPr>
              <w:t xml:space="preserve"> artikel</w:t>
            </w:r>
            <w:r w:rsidR="00ED3C2A" w:rsidRPr="00DA245A">
              <w:rPr>
                <w:rFonts w:ascii="Verdana" w:hAnsi="Verdana"/>
                <w:sz w:val="18"/>
                <w:szCs w:val="18"/>
              </w:rPr>
              <w:t>en</w:t>
            </w:r>
          </w:p>
          <w:p w14:paraId="44EE2850" w14:textId="24EDFBC5" w:rsidR="00D4364A" w:rsidRPr="00ED3C2A" w:rsidRDefault="00DA245A" w:rsidP="00DA245A">
            <w:pPr>
              <w:pStyle w:val="Lijstalinea"/>
              <w:numPr>
                <w:ilvl w:val="0"/>
                <w:numId w:val="19"/>
              </w:numPr>
              <w:rPr>
                <w:i/>
                <w:iCs/>
              </w:rPr>
            </w:pPr>
            <w:r>
              <w:rPr>
                <w:rStyle w:val="authors"/>
              </w:rPr>
              <w:t xml:space="preserve">Drie bijdragen aan het wereldcongres in 2019 voorbereid (2 abstracts en werkplan voor </w:t>
            </w:r>
            <w:proofErr w:type="spellStart"/>
            <w:r>
              <w:rPr>
                <w:rStyle w:val="authors"/>
              </w:rPr>
              <w:t>Round</w:t>
            </w:r>
            <w:proofErr w:type="spellEnd"/>
            <w:r>
              <w:rPr>
                <w:rStyle w:val="authors"/>
              </w:rPr>
              <w:t xml:space="preserve"> </w:t>
            </w:r>
            <w:proofErr w:type="spellStart"/>
            <w:r>
              <w:rPr>
                <w:rStyle w:val="authors"/>
              </w:rPr>
              <w:t>table</w:t>
            </w:r>
            <w:proofErr w:type="spellEnd"/>
            <w:r>
              <w:rPr>
                <w:rStyle w:val="authors"/>
              </w:rPr>
              <w:t xml:space="preserve">) </w:t>
            </w:r>
          </w:p>
          <w:p w14:paraId="124266CA" w14:textId="10DD9900" w:rsidR="00D4364A" w:rsidRDefault="00D4364A" w:rsidP="00ED3C2A">
            <w:pPr>
              <w:pStyle w:val="Lijstalinea"/>
              <w:rPr>
                <w:rFonts w:ascii="Verdana" w:hAnsi="Verdana"/>
                <w:sz w:val="18"/>
                <w:szCs w:val="18"/>
              </w:rPr>
            </w:pPr>
          </w:p>
          <w:p w14:paraId="70FF7FA7" w14:textId="53BE9742" w:rsidR="00BC7E22" w:rsidRPr="00747D76" w:rsidRDefault="00D4364A" w:rsidP="00DA245A">
            <w:pPr>
              <w:rPr>
                <w:rFonts w:ascii="Verdana" w:hAnsi="Verdana" w:cs="Arial"/>
                <w:b/>
                <w:sz w:val="18"/>
                <w:szCs w:val="18"/>
              </w:rPr>
            </w:pPr>
            <w:r w:rsidRPr="00ED3C2A">
              <w:rPr>
                <w:rFonts w:ascii="Verdana" w:hAnsi="Verdana"/>
                <w:sz w:val="18"/>
                <w:szCs w:val="18"/>
              </w:rPr>
              <w:t>Enkele presentaties voor konijnenhouders en bedrijfsadviseurs</w:t>
            </w:r>
            <w:r w:rsidR="00ED3C2A">
              <w:rPr>
                <w:rFonts w:ascii="Verdana" w:hAnsi="Verdana"/>
                <w:sz w:val="18"/>
                <w:szCs w:val="18"/>
              </w:rPr>
              <w:t xml:space="preserve"> bij projectbijeenkomsten</w:t>
            </w:r>
            <w:r w:rsidR="00DA245A">
              <w:rPr>
                <w:rFonts w:ascii="Verdana" w:hAnsi="Verdana"/>
                <w:sz w:val="18"/>
                <w:szCs w:val="18"/>
              </w:rPr>
              <w:t>.</w:t>
            </w:r>
          </w:p>
        </w:tc>
      </w:tr>
    </w:tbl>
    <w:p w14:paraId="33DC08D1" w14:textId="77777777" w:rsidR="00BC7E22" w:rsidRDefault="00BC7E22" w:rsidP="00BC7E22">
      <w:pPr>
        <w:ind w:left="360"/>
        <w:rPr>
          <w:rFonts w:ascii="Verdana" w:hAnsi="Verdana" w:cs="Arial"/>
          <w:sz w:val="18"/>
          <w:szCs w:val="18"/>
        </w:rPr>
      </w:pPr>
    </w:p>
    <w:p w14:paraId="1B4B04DB" w14:textId="77777777" w:rsidR="00BC7E22" w:rsidRDefault="00BC7E22" w:rsidP="00BC7E22">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2127"/>
        <w:gridCol w:w="2409"/>
      </w:tblGrid>
      <w:tr w:rsidR="00BC7E22" w:rsidRPr="00874A36" w14:paraId="0BDE7587" w14:textId="77777777" w:rsidTr="00FB3244">
        <w:tc>
          <w:tcPr>
            <w:tcW w:w="9214" w:type="dxa"/>
            <w:gridSpan w:val="4"/>
            <w:shd w:val="clear" w:color="auto" w:fill="auto"/>
          </w:tcPr>
          <w:p w14:paraId="2806119D" w14:textId="766335E0" w:rsidR="00BC7E22" w:rsidRPr="00BC7E22" w:rsidRDefault="00BC7E22" w:rsidP="002D6B68">
            <w:pPr>
              <w:rPr>
                <w:rFonts w:ascii="Verdana" w:hAnsi="Verdana" w:cs="Arial"/>
                <w:sz w:val="18"/>
                <w:szCs w:val="18"/>
              </w:rPr>
            </w:pPr>
            <w:r>
              <w:rPr>
                <w:rFonts w:ascii="Verdana" w:hAnsi="Verdana" w:cs="Arial"/>
                <w:b/>
                <w:sz w:val="18"/>
                <w:szCs w:val="18"/>
              </w:rPr>
              <w:t>Aantal opgeleverde producten in 201</w:t>
            </w:r>
            <w:r w:rsidR="00DA245A">
              <w:rPr>
                <w:rFonts w:ascii="Verdana" w:hAnsi="Verdana" w:cs="Arial"/>
                <w:b/>
                <w:sz w:val="18"/>
                <w:szCs w:val="18"/>
              </w:rPr>
              <w:t>9</w:t>
            </w:r>
            <w:r w:rsidRPr="00747D76">
              <w:rPr>
                <w:rFonts w:ascii="Verdana" w:hAnsi="Verdana" w:cs="Arial"/>
                <w:sz w:val="18"/>
                <w:szCs w:val="18"/>
              </w:rPr>
              <w:t xml:space="preserve"> </w:t>
            </w:r>
            <w:r>
              <w:rPr>
                <w:rFonts w:ascii="Verdana" w:hAnsi="Verdana" w:cs="Arial"/>
                <w:sz w:val="18"/>
                <w:szCs w:val="18"/>
              </w:rPr>
              <w:t>(geef in een bijlage de titels</w:t>
            </w:r>
            <w:r w:rsidR="00382E67">
              <w:rPr>
                <w:rFonts w:ascii="Verdana" w:hAnsi="Verdana" w:cs="Arial"/>
                <w:sz w:val="18"/>
                <w:szCs w:val="18"/>
              </w:rPr>
              <w:t xml:space="preserve"> en/of omschrijving</w:t>
            </w:r>
            <w:r w:rsidR="008F026F">
              <w:rPr>
                <w:rFonts w:ascii="Verdana" w:hAnsi="Verdana" w:cs="Arial"/>
                <w:sz w:val="18"/>
                <w:szCs w:val="18"/>
              </w:rPr>
              <w:t>en</w:t>
            </w:r>
            <w:r>
              <w:rPr>
                <w:rFonts w:ascii="Verdana" w:hAnsi="Verdana" w:cs="Arial"/>
                <w:sz w:val="18"/>
                <w:szCs w:val="18"/>
              </w:rPr>
              <w:t xml:space="preserve"> van de producten 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Pr>
                <w:rFonts w:ascii="Verdana" w:hAnsi="Verdana" w:cs="Arial"/>
                <w:sz w:val="18"/>
                <w:szCs w:val="18"/>
              </w:rPr>
              <w:t>openbare websites)</w:t>
            </w:r>
          </w:p>
        </w:tc>
      </w:tr>
      <w:tr w:rsidR="00FB3244" w:rsidRPr="00874A36" w14:paraId="2F02DCCA" w14:textId="77777777" w:rsidTr="00FB3244">
        <w:tc>
          <w:tcPr>
            <w:tcW w:w="2552" w:type="dxa"/>
            <w:shd w:val="clear" w:color="auto" w:fill="auto"/>
          </w:tcPr>
          <w:p w14:paraId="704F6613" w14:textId="77777777" w:rsidR="00FB3244" w:rsidRPr="00874A36" w:rsidRDefault="00FB3244" w:rsidP="002D6B68">
            <w:pPr>
              <w:rPr>
                <w:rFonts w:ascii="Verdana" w:hAnsi="Verdana" w:cs="Arial"/>
                <w:sz w:val="18"/>
                <w:szCs w:val="18"/>
              </w:rPr>
            </w:pPr>
            <w:r>
              <w:rPr>
                <w:rFonts w:ascii="Verdana" w:hAnsi="Verdana" w:cs="Arial"/>
                <w:sz w:val="18"/>
                <w:szCs w:val="18"/>
              </w:rPr>
              <w:t>Wetenschappelijke artikelen</w:t>
            </w:r>
          </w:p>
        </w:tc>
        <w:tc>
          <w:tcPr>
            <w:tcW w:w="2126" w:type="dxa"/>
            <w:shd w:val="clear" w:color="auto" w:fill="auto"/>
          </w:tcPr>
          <w:p w14:paraId="310BE349" w14:textId="77777777" w:rsidR="00FB3244" w:rsidRPr="00874A36" w:rsidRDefault="00FB3244" w:rsidP="002D6B68">
            <w:pPr>
              <w:rPr>
                <w:rFonts w:ascii="Verdana" w:hAnsi="Verdana" w:cs="Arial"/>
                <w:sz w:val="18"/>
                <w:szCs w:val="18"/>
              </w:rPr>
            </w:pPr>
            <w:r>
              <w:rPr>
                <w:rFonts w:ascii="Verdana" w:hAnsi="Verdana" w:cs="Arial"/>
                <w:sz w:val="18"/>
                <w:szCs w:val="18"/>
              </w:rPr>
              <w:t>Rapporten</w:t>
            </w:r>
          </w:p>
        </w:tc>
        <w:tc>
          <w:tcPr>
            <w:tcW w:w="2127" w:type="dxa"/>
            <w:shd w:val="clear" w:color="auto" w:fill="auto"/>
          </w:tcPr>
          <w:p w14:paraId="301B2F14" w14:textId="77777777" w:rsidR="00FB3244" w:rsidRPr="00874A36" w:rsidRDefault="00FB3244" w:rsidP="002D6B68">
            <w:pPr>
              <w:rPr>
                <w:rFonts w:ascii="Verdana" w:hAnsi="Verdana" w:cs="Arial"/>
                <w:sz w:val="18"/>
                <w:szCs w:val="18"/>
              </w:rPr>
            </w:pPr>
            <w:r>
              <w:rPr>
                <w:rFonts w:ascii="Verdana" w:hAnsi="Verdana" w:cs="Arial"/>
                <w:sz w:val="18"/>
                <w:szCs w:val="18"/>
              </w:rPr>
              <w:t>Artikelen in vakbladen</w:t>
            </w:r>
          </w:p>
        </w:tc>
        <w:tc>
          <w:tcPr>
            <w:tcW w:w="2409" w:type="dxa"/>
            <w:shd w:val="clear" w:color="auto" w:fill="auto"/>
          </w:tcPr>
          <w:p w14:paraId="1DE9D7A7" w14:textId="77777777" w:rsidR="00FB3244" w:rsidRPr="00874A36" w:rsidRDefault="00FB3244" w:rsidP="002D6B68">
            <w:pPr>
              <w:rPr>
                <w:rFonts w:ascii="Verdana" w:hAnsi="Verdana" w:cs="Arial"/>
                <w:sz w:val="18"/>
                <w:szCs w:val="18"/>
              </w:rPr>
            </w:pPr>
            <w:r>
              <w:rPr>
                <w:rFonts w:ascii="Verdana" w:hAnsi="Verdana" w:cs="Arial"/>
                <w:sz w:val="18"/>
                <w:szCs w:val="18"/>
              </w:rPr>
              <w:t>Inleidingen/workshops</w:t>
            </w:r>
          </w:p>
        </w:tc>
      </w:tr>
      <w:tr w:rsidR="00FB3244" w:rsidRPr="00874A36" w14:paraId="14671CB8" w14:textId="77777777" w:rsidTr="00FB3244">
        <w:tc>
          <w:tcPr>
            <w:tcW w:w="2552" w:type="dxa"/>
            <w:shd w:val="clear" w:color="auto" w:fill="auto"/>
          </w:tcPr>
          <w:p w14:paraId="1BDCF0ED" w14:textId="1FF72556" w:rsidR="00FB3244" w:rsidRPr="00874A36" w:rsidRDefault="00DA245A" w:rsidP="002D6B68">
            <w:pPr>
              <w:rPr>
                <w:rFonts w:ascii="Verdana" w:hAnsi="Verdana" w:cs="Arial"/>
                <w:sz w:val="18"/>
                <w:szCs w:val="18"/>
              </w:rPr>
            </w:pPr>
            <w:r>
              <w:rPr>
                <w:rFonts w:ascii="Verdana" w:hAnsi="Verdana" w:cs="Arial"/>
                <w:sz w:val="18"/>
                <w:szCs w:val="18"/>
              </w:rPr>
              <w:t>0</w:t>
            </w:r>
          </w:p>
        </w:tc>
        <w:tc>
          <w:tcPr>
            <w:tcW w:w="2126" w:type="dxa"/>
            <w:shd w:val="clear" w:color="auto" w:fill="auto"/>
          </w:tcPr>
          <w:p w14:paraId="061368C7" w14:textId="7E2F54E4" w:rsidR="00FB3244" w:rsidRPr="00874A36" w:rsidRDefault="00ED3C2A" w:rsidP="002D6B68">
            <w:pPr>
              <w:rPr>
                <w:rFonts w:ascii="Verdana" w:hAnsi="Verdana" w:cs="Arial"/>
                <w:sz w:val="18"/>
                <w:szCs w:val="18"/>
              </w:rPr>
            </w:pPr>
            <w:r>
              <w:rPr>
                <w:rFonts w:ascii="Verdana" w:hAnsi="Verdana" w:cs="Arial"/>
                <w:sz w:val="18"/>
                <w:szCs w:val="18"/>
              </w:rPr>
              <w:t>0</w:t>
            </w:r>
          </w:p>
        </w:tc>
        <w:tc>
          <w:tcPr>
            <w:tcW w:w="2127" w:type="dxa"/>
            <w:shd w:val="clear" w:color="auto" w:fill="auto"/>
          </w:tcPr>
          <w:p w14:paraId="31A74202" w14:textId="3D5FA193" w:rsidR="00FB3244" w:rsidRPr="00874A36" w:rsidRDefault="00DA245A" w:rsidP="002D6B68">
            <w:pPr>
              <w:rPr>
                <w:rFonts w:ascii="Verdana" w:hAnsi="Verdana" w:cs="Arial"/>
                <w:sz w:val="18"/>
                <w:szCs w:val="18"/>
              </w:rPr>
            </w:pPr>
            <w:r>
              <w:rPr>
                <w:rFonts w:ascii="Verdana" w:hAnsi="Verdana" w:cs="Arial"/>
                <w:sz w:val="18"/>
                <w:szCs w:val="18"/>
              </w:rPr>
              <w:t>2</w:t>
            </w:r>
          </w:p>
        </w:tc>
        <w:tc>
          <w:tcPr>
            <w:tcW w:w="2409" w:type="dxa"/>
            <w:shd w:val="clear" w:color="auto" w:fill="auto"/>
          </w:tcPr>
          <w:p w14:paraId="789C048A" w14:textId="30238E77" w:rsidR="00FB3244" w:rsidRPr="00874A36" w:rsidRDefault="00ED3C2A" w:rsidP="002D6B68">
            <w:pPr>
              <w:rPr>
                <w:rFonts w:ascii="Verdana" w:hAnsi="Verdana" w:cs="Arial"/>
                <w:sz w:val="18"/>
                <w:szCs w:val="18"/>
              </w:rPr>
            </w:pPr>
            <w:r>
              <w:rPr>
                <w:rFonts w:ascii="Verdana" w:hAnsi="Verdana" w:cs="Arial"/>
                <w:sz w:val="18"/>
                <w:szCs w:val="18"/>
              </w:rPr>
              <w:t>5</w:t>
            </w:r>
          </w:p>
        </w:tc>
      </w:tr>
      <w:tr w:rsidR="00126FEE" w:rsidRPr="00874A36" w14:paraId="7CB0FA98" w14:textId="77777777" w:rsidTr="00AB1674">
        <w:tc>
          <w:tcPr>
            <w:tcW w:w="9214" w:type="dxa"/>
            <w:gridSpan w:val="4"/>
            <w:shd w:val="clear" w:color="auto" w:fill="auto"/>
          </w:tcPr>
          <w:p w14:paraId="52C5789D" w14:textId="4B813C13" w:rsidR="00126FEE" w:rsidRPr="00747D76" w:rsidRDefault="005F3375" w:rsidP="002D6B68">
            <w:pPr>
              <w:rPr>
                <w:rFonts w:ascii="Verdana" w:hAnsi="Verdana" w:cs="Arial"/>
                <w:b/>
                <w:sz w:val="18"/>
                <w:szCs w:val="18"/>
              </w:rPr>
            </w:pPr>
            <w:r w:rsidRPr="00747D76">
              <w:rPr>
                <w:rFonts w:ascii="Verdana" w:hAnsi="Verdana" w:cs="Arial"/>
                <w:b/>
                <w:sz w:val="18"/>
                <w:szCs w:val="18"/>
              </w:rPr>
              <w:t>Titel</w:t>
            </w:r>
            <w:r w:rsidR="00CB1408" w:rsidRPr="00747D76">
              <w:rPr>
                <w:rFonts w:ascii="Verdana" w:hAnsi="Verdana" w:cs="Arial"/>
                <w:b/>
                <w:sz w:val="18"/>
                <w:szCs w:val="18"/>
              </w:rPr>
              <w:t>s</w:t>
            </w:r>
            <w:r w:rsidRPr="00747D76">
              <w:rPr>
                <w:rFonts w:ascii="Verdana" w:hAnsi="Verdana" w:cs="Arial"/>
                <w:b/>
                <w:sz w:val="18"/>
                <w:szCs w:val="18"/>
              </w:rPr>
              <w:t>/omschrijving</w:t>
            </w:r>
            <w:r w:rsidR="00CB1408" w:rsidRPr="00747D76">
              <w:rPr>
                <w:rFonts w:ascii="Verdana" w:hAnsi="Verdana" w:cs="Arial"/>
                <w:b/>
                <w:sz w:val="18"/>
                <w:szCs w:val="18"/>
              </w:rPr>
              <w:t>en</w:t>
            </w:r>
            <w:r w:rsidRPr="00747D76">
              <w:rPr>
                <w:rFonts w:ascii="Verdana" w:hAnsi="Verdana" w:cs="Arial"/>
                <w:b/>
                <w:sz w:val="18"/>
                <w:szCs w:val="18"/>
              </w:rPr>
              <w:t xml:space="preserve"> van b</w:t>
            </w:r>
            <w:r w:rsidR="00126FEE" w:rsidRPr="00747D76">
              <w:rPr>
                <w:rFonts w:ascii="Verdana" w:hAnsi="Verdana" w:cs="Arial"/>
                <w:b/>
                <w:sz w:val="18"/>
                <w:szCs w:val="18"/>
              </w:rPr>
              <w:t>elangrijkste</w:t>
            </w:r>
            <w:r w:rsidRPr="00747D76">
              <w:rPr>
                <w:rFonts w:ascii="Verdana" w:hAnsi="Verdana" w:cs="Arial"/>
                <w:b/>
                <w:sz w:val="18"/>
                <w:szCs w:val="18"/>
              </w:rPr>
              <w:t xml:space="preserve"> </w:t>
            </w:r>
            <w:r w:rsidR="00126FEE" w:rsidRPr="00747D76">
              <w:rPr>
                <w:rFonts w:ascii="Verdana" w:hAnsi="Verdana" w:cs="Arial"/>
                <w:b/>
                <w:sz w:val="18"/>
                <w:szCs w:val="18"/>
              </w:rPr>
              <w:t>producten</w:t>
            </w:r>
            <w:r w:rsidR="00D9283F" w:rsidRPr="00747D76">
              <w:rPr>
                <w:rFonts w:ascii="Verdana" w:hAnsi="Verdana" w:cs="Arial"/>
                <w:b/>
                <w:sz w:val="18"/>
                <w:szCs w:val="18"/>
              </w:rPr>
              <w:t xml:space="preserve"> </w:t>
            </w:r>
            <w:r w:rsidR="00CB1408" w:rsidRPr="00747D76">
              <w:rPr>
                <w:rFonts w:ascii="Verdana" w:hAnsi="Verdana" w:cs="Arial"/>
                <w:b/>
                <w:sz w:val="18"/>
                <w:szCs w:val="18"/>
              </w:rPr>
              <w:t xml:space="preserve">in 2018 </w:t>
            </w:r>
            <w:r w:rsidR="00D9283F" w:rsidRPr="00747D76">
              <w:rPr>
                <w:rFonts w:ascii="Verdana" w:hAnsi="Verdana" w:cs="Arial"/>
                <w:b/>
                <w:sz w:val="18"/>
                <w:szCs w:val="18"/>
              </w:rPr>
              <w:t xml:space="preserve">(max. </w:t>
            </w:r>
            <w:r w:rsidR="00747D76" w:rsidRPr="00747D76">
              <w:rPr>
                <w:rFonts w:ascii="Verdana" w:hAnsi="Verdana" w:cs="Arial"/>
                <w:b/>
                <w:sz w:val="18"/>
                <w:szCs w:val="18"/>
              </w:rPr>
              <w:t>5</w:t>
            </w:r>
            <w:r w:rsidR="00D9283F" w:rsidRPr="00747D76">
              <w:rPr>
                <w:rFonts w:ascii="Verdana" w:hAnsi="Verdana" w:cs="Arial"/>
                <w:b/>
                <w:sz w:val="18"/>
                <w:szCs w:val="18"/>
              </w:rPr>
              <w:t xml:space="preserve">) en </w:t>
            </w:r>
            <w:r w:rsidR="006E64EF">
              <w:rPr>
                <w:rFonts w:ascii="Verdana" w:hAnsi="Verdana" w:cs="Arial"/>
                <w:b/>
                <w:sz w:val="18"/>
                <w:szCs w:val="18"/>
              </w:rPr>
              <w:t xml:space="preserve">hun </w:t>
            </w:r>
            <w:r w:rsidR="00D9283F" w:rsidRPr="00747D76">
              <w:rPr>
                <w:rFonts w:ascii="Verdana" w:hAnsi="Verdana" w:cs="Arial"/>
                <w:b/>
                <w:sz w:val="18"/>
                <w:szCs w:val="18"/>
              </w:rPr>
              <w:t>doelgroepen</w:t>
            </w:r>
          </w:p>
        </w:tc>
      </w:tr>
      <w:tr w:rsidR="00126FEE" w:rsidRPr="00874A36" w14:paraId="053250EB" w14:textId="77777777" w:rsidTr="00AB1674">
        <w:tc>
          <w:tcPr>
            <w:tcW w:w="9214" w:type="dxa"/>
            <w:gridSpan w:val="4"/>
            <w:shd w:val="clear" w:color="auto" w:fill="auto"/>
          </w:tcPr>
          <w:p w14:paraId="2C8A9813" w14:textId="77777777" w:rsidR="00126FEE" w:rsidRPr="00F15EBB" w:rsidRDefault="00126FEE" w:rsidP="002D6B68">
            <w:pPr>
              <w:rPr>
                <w:rFonts w:ascii="Verdana" w:hAnsi="Verdana" w:cs="Arial"/>
                <w:sz w:val="18"/>
                <w:szCs w:val="18"/>
              </w:rPr>
            </w:pPr>
          </w:p>
          <w:p w14:paraId="50B32F81" w14:textId="19BFD0DB" w:rsidR="00D9283F" w:rsidRPr="00F15EBB" w:rsidRDefault="00F15EBB" w:rsidP="00F15EBB">
            <w:pPr>
              <w:rPr>
                <w:rFonts w:ascii="Verdana" w:hAnsi="Verdana" w:cs="Arial"/>
                <w:sz w:val="18"/>
                <w:szCs w:val="18"/>
              </w:rPr>
            </w:pPr>
            <w:r w:rsidRPr="00F15EBB">
              <w:rPr>
                <w:rFonts w:ascii="Verdana" w:hAnsi="Verdana"/>
                <w:sz w:val="18"/>
                <w:szCs w:val="18"/>
              </w:rPr>
              <w:t xml:space="preserve">Zie projectdeliverables. Doelgroepen primair konijnenhouders en </w:t>
            </w:r>
            <w:proofErr w:type="spellStart"/>
            <w:r w:rsidRPr="00F15EBB">
              <w:rPr>
                <w:rFonts w:ascii="Verdana" w:hAnsi="Verdana"/>
                <w:sz w:val="18"/>
                <w:szCs w:val="18"/>
              </w:rPr>
              <w:t>erfbetreders</w:t>
            </w:r>
            <w:proofErr w:type="spellEnd"/>
            <w:r w:rsidRPr="00F15EBB">
              <w:rPr>
                <w:rFonts w:ascii="Verdana" w:hAnsi="Verdana"/>
                <w:sz w:val="18"/>
                <w:szCs w:val="18"/>
              </w:rPr>
              <w:t xml:space="preserve">. Secundair wetenschappelijke </w:t>
            </w:r>
            <w:proofErr w:type="spellStart"/>
            <w:r w:rsidRPr="00F15EBB">
              <w:rPr>
                <w:rFonts w:ascii="Verdana" w:hAnsi="Verdana"/>
                <w:sz w:val="18"/>
                <w:szCs w:val="18"/>
              </w:rPr>
              <w:t>peers</w:t>
            </w:r>
            <w:proofErr w:type="spellEnd"/>
            <w:r w:rsidRPr="00F15EBB">
              <w:rPr>
                <w:rFonts w:ascii="Verdana" w:hAnsi="Verdana"/>
                <w:sz w:val="18"/>
                <w:szCs w:val="18"/>
              </w:rPr>
              <w:t xml:space="preserve">. </w:t>
            </w:r>
          </w:p>
        </w:tc>
      </w:tr>
    </w:tbl>
    <w:p w14:paraId="7656EDCE" w14:textId="77777777" w:rsidR="004877A0" w:rsidRDefault="004877A0" w:rsidP="003D5216">
      <w:pPr>
        <w:rPr>
          <w:rFonts w:ascii="Verdana" w:hAnsi="Verdana" w:cs="Arial"/>
          <w:sz w:val="18"/>
          <w:szCs w:val="18"/>
        </w:rPr>
      </w:pPr>
    </w:p>
    <w:p w14:paraId="48D626A2" w14:textId="77777777" w:rsidR="003F680E" w:rsidRDefault="003F680E" w:rsidP="00C215CF">
      <w:pPr>
        <w:rPr>
          <w:rFonts w:ascii="Verdana" w:hAnsi="Verdana" w:cs="Arial"/>
          <w:sz w:val="18"/>
          <w:szCs w:val="18"/>
        </w:rPr>
      </w:pPr>
    </w:p>
    <w:p w14:paraId="5A94E686" w14:textId="77777777" w:rsidR="00C215CF" w:rsidRDefault="00C215CF" w:rsidP="00C215CF">
      <w:pPr>
        <w:rPr>
          <w:rFonts w:ascii="Verdana" w:hAnsi="Verdana" w:cs="Arial"/>
          <w:sz w:val="18"/>
          <w:szCs w:val="18"/>
        </w:rPr>
      </w:pPr>
    </w:p>
    <w:p w14:paraId="1D5C7C12" w14:textId="77777777" w:rsidR="00424B1F" w:rsidRDefault="00424B1F" w:rsidP="00424B1F">
      <w:pPr>
        <w:ind w:left="360" w:hanging="180"/>
        <w:rPr>
          <w:rFonts w:ascii="Verdana" w:hAnsi="Verdana" w:cs="Arial"/>
          <w:sz w:val="18"/>
          <w:szCs w:val="18"/>
        </w:rPr>
      </w:pPr>
    </w:p>
    <w:p w14:paraId="00108CC5" w14:textId="77777777" w:rsidR="00B406BC" w:rsidRDefault="00B406BC" w:rsidP="00573F99">
      <w:pPr>
        <w:rPr>
          <w:rFonts w:ascii="Verdana" w:hAnsi="Verdana"/>
        </w:rPr>
      </w:pPr>
    </w:p>
    <w:p w14:paraId="15F506F5" w14:textId="77777777" w:rsidR="00B406BC" w:rsidRDefault="00B406BC" w:rsidP="00573F99">
      <w:pPr>
        <w:rPr>
          <w:rFonts w:ascii="Verdana" w:hAnsi="Verdana"/>
        </w:rPr>
      </w:pPr>
    </w:p>
    <w:p w14:paraId="7418B0FB" w14:textId="77777777" w:rsidR="00B406BC" w:rsidRDefault="00B406BC" w:rsidP="00573F99">
      <w:pPr>
        <w:rPr>
          <w:rFonts w:ascii="Verdana" w:hAnsi="Verdana"/>
        </w:rPr>
      </w:pPr>
    </w:p>
    <w:p w14:paraId="724A7BB8" w14:textId="77777777" w:rsidR="00B406BC" w:rsidRDefault="00B406BC" w:rsidP="00573F99">
      <w:pPr>
        <w:rPr>
          <w:rFonts w:ascii="Verdana" w:hAnsi="Verdana"/>
        </w:rPr>
      </w:pPr>
    </w:p>
    <w:sectPr w:rsidR="00B406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F5AE5" w14:textId="77777777" w:rsidR="003D0687" w:rsidRDefault="003D0687">
      <w:r>
        <w:separator/>
      </w:r>
    </w:p>
  </w:endnote>
  <w:endnote w:type="continuationSeparator" w:id="0">
    <w:p w14:paraId="03169209" w14:textId="77777777" w:rsidR="003D0687" w:rsidRDefault="003D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8BBAF" w14:textId="77777777" w:rsidR="003D0687" w:rsidRDefault="003D0687">
      <w:r>
        <w:separator/>
      </w:r>
    </w:p>
  </w:footnote>
  <w:footnote w:type="continuationSeparator" w:id="0">
    <w:p w14:paraId="35F55654" w14:textId="77777777" w:rsidR="003D0687" w:rsidRDefault="003D0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A09"/>
    <w:multiLevelType w:val="hybridMultilevel"/>
    <w:tmpl w:val="30D0F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92284"/>
    <w:multiLevelType w:val="multilevel"/>
    <w:tmpl w:val="964A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257BB4"/>
    <w:multiLevelType w:val="hybridMultilevel"/>
    <w:tmpl w:val="EAF2FF66"/>
    <w:lvl w:ilvl="0" w:tplc="08090001">
      <w:start w:val="3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BB339E"/>
    <w:multiLevelType w:val="hybridMultilevel"/>
    <w:tmpl w:val="C688E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8"/>
  </w:num>
  <w:num w:numId="4">
    <w:abstractNumId w:val="9"/>
  </w:num>
  <w:num w:numId="5">
    <w:abstractNumId w:val="21"/>
  </w:num>
  <w:num w:numId="6">
    <w:abstractNumId w:val="18"/>
  </w:num>
  <w:num w:numId="7">
    <w:abstractNumId w:val="11"/>
  </w:num>
  <w:num w:numId="8">
    <w:abstractNumId w:val="3"/>
  </w:num>
  <w:num w:numId="9">
    <w:abstractNumId w:val="13"/>
  </w:num>
  <w:num w:numId="10">
    <w:abstractNumId w:val="1"/>
  </w:num>
  <w:num w:numId="11">
    <w:abstractNumId w:val="12"/>
  </w:num>
  <w:num w:numId="12">
    <w:abstractNumId w:val="4"/>
  </w:num>
  <w:num w:numId="13">
    <w:abstractNumId w:val="16"/>
  </w:num>
  <w:num w:numId="14">
    <w:abstractNumId w:val="14"/>
  </w:num>
  <w:num w:numId="15">
    <w:abstractNumId w:val="5"/>
  </w:num>
  <w:num w:numId="16">
    <w:abstractNumId w:val="17"/>
  </w:num>
  <w:num w:numId="17">
    <w:abstractNumId w:val="2"/>
  </w:num>
  <w:num w:numId="18">
    <w:abstractNumId w:val="15"/>
  </w:num>
  <w:num w:numId="19">
    <w:abstractNumId w:val="10"/>
  </w:num>
  <w:num w:numId="20">
    <w:abstractNumId w:val="7"/>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93"/>
    <w:rsid w:val="00007C68"/>
    <w:rsid w:val="00010369"/>
    <w:rsid w:val="00020D2F"/>
    <w:rsid w:val="000441F5"/>
    <w:rsid w:val="00063583"/>
    <w:rsid w:val="0008124E"/>
    <w:rsid w:val="000B15FC"/>
    <w:rsid w:val="000B4EE7"/>
    <w:rsid w:val="000D0050"/>
    <w:rsid w:val="000D700A"/>
    <w:rsid w:val="000E4BC4"/>
    <w:rsid w:val="00104650"/>
    <w:rsid w:val="00111FEC"/>
    <w:rsid w:val="00126FEE"/>
    <w:rsid w:val="00140695"/>
    <w:rsid w:val="00143BF4"/>
    <w:rsid w:val="0017000E"/>
    <w:rsid w:val="001734D0"/>
    <w:rsid w:val="00194B91"/>
    <w:rsid w:val="001B7013"/>
    <w:rsid w:val="001D446E"/>
    <w:rsid w:val="001E5F19"/>
    <w:rsid w:val="001F1683"/>
    <w:rsid w:val="00205AB3"/>
    <w:rsid w:val="00210164"/>
    <w:rsid w:val="00245255"/>
    <w:rsid w:val="00245EC7"/>
    <w:rsid w:val="00280484"/>
    <w:rsid w:val="00296299"/>
    <w:rsid w:val="002A6C02"/>
    <w:rsid w:val="002D28C7"/>
    <w:rsid w:val="002D6B68"/>
    <w:rsid w:val="00306D8F"/>
    <w:rsid w:val="00326961"/>
    <w:rsid w:val="00347768"/>
    <w:rsid w:val="003735C2"/>
    <w:rsid w:val="00382E67"/>
    <w:rsid w:val="003A7D79"/>
    <w:rsid w:val="003C1C97"/>
    <w:rsid w:val="003C5F9D"/>
    <w:rsid w:val="003D0687"/>
    <w:rsid w:val="003D2C57"/>
    <w:rsid w:val="003D5216"/>
    <w:rsid w:val="003F680E"/>
    <w:rsid w:val="00424B1F"/>
    <w:rsid w:val="004414CE"/>
    <w:rsid w:val="0045083A"/>
    <w:rsid w:val="004877A0"/>
    <w:rsid w:val="004943F6"/>
    <w:rsid w:val="004977B1"/>
    <w:rsid w:val="004B7200"/>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F10D3"/>
    <w:rsid w:val="005F3375"/>
    <w:rsid w:val="00612E5A"/>
    <w:rsid w:val="0066052C"/>
    <w:rsid w:val="006A36B0"/>
    <w:rsid w:val="006A742C"/>
    <w:rsid w:val="006D27ED"/>
    <w:rsid w:val="006E34CA"/>
    <w:rsid w:val="006E64EF"/>
    <w:rsid w:val="006F5CE9"/>
    <w:rsid w:val="00717EAB"/>
    <w:rsid w:val="00723EA2"/>
    <w:rsid w:val="00734A4D"/>
    <w:rsid w:val="00735DE0"/>
    <w:rsid w:val="00747D76"/>
    <w:rsid w:val="00751F6B"/>
    <w:rsid w:val="007526FD"/>
    <w:rsid w:val="007543B9"/>
    <w:rsid w:val="00757629"/>
    <w:rsid w:val="00775D78"/>
    <w:rsid w:val="007870DE"/>
    <w:rsid w:val="007C70E9"/>
    <w:rsid w:val="007D73E1"/>
    <w:rsid w:val="007E5059"/>
    <w:rsid w:val="007E5A98"/>
    <w:rsid w:val="00823B51"/>
    <w:rsid w:val="00831AF6"/>
    <w:rsid w:val="00831D59"/>
    <w:rsid w:val="00850776"/>
    <w:rsid w:val="00874A36"/>
    <w:rsid w:val="008A1783"/>
    <w:rsid w:val="008A4612"/>
    <w:rsid w:val="008C2AE7"/>
    <w:rsid w:val="008C7C19"/>
    <w:rsid w:val="008D7DC9"/>
    <w:rsid w:val="008F026F"/>
    <w:rsid w:val="0090149F"/>
    <w:rsid w:val="009177B5"/>
    <w:rsid w:val="00940B48"/>
    <w:rsid w:val="009D1952"/>
    <w:rsid w:val="009D4FBB"/>
    <w:rsid w:val="009E159A"/>
    <w:rsid w:val="009F5F7D"/>
    <w:rsid w:val="00A460B1"/>
    <w:rsid w:val="00A55CBB"/>
    <w:rsid w:val="00A61D56"/>
    <w:rsid w:val="00A662C3"/>
    <w:rsid w:val="00AA078F"/>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F0664"/>
    <w:rsid w:val="00BF2228"/>
    <w:rsid w:val="00C0418A"/>
    <w:rsid w:val="00C215CF"/>
    <w:rsid w:val="00C21F9A"/>
    <w:rsid w:val="00C31744"/>
    <w:rsid w:val="00CB1408"/>
    <w:rsid w:val="00CC01F2"/>
    <w:rsid w:val="00CD24DC"/>
    <w:rsid w:val="00D31C69"/>
    <w:rsid w:val="00D4364A"/>
    <w:rsid w:val="00D73730"/>
    <w:rsid w:val="00D9283F"/>
    <w:rsid w:val="00D93FB0"/>
    <w:rsid w:val="00DA245A"/>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D3C2A"/>
    <w:rsid w:val="00ED708C"/>
    <w:rsid w:val="00ED7225"/>
    <w:rsid w:val="00EF340B"/>
    <w:rsid w:val="00F13166"/>
    <w:rsid w:val="00F15EBB"/>
    <w:rsid w:val="00F23B87"/>
    <w:rsid w:val="00F45386"/>
    <w:rsid w:val="00F53011"/>
    <w:rsid w:val="00F6124B"/>
    <w:rsid w:val="00F80983"/>
    <w:rsid w:val="00FA4086"/>
    <w:rsid w:val="00FB3244"/>
    <w:rsid w:val="00FC3E75"/>
    <w:rsid w:val="00FF3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03808"/>
  <w15:chartTrackingRefBased/>
  <w15:docId w15:val="{6810667D-0F74-48B3-BE34-7C1BD2F1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4B7200"/>
    <w:pPr>
      <w:ind w:left="720"/>
      <w:contextualSpacing/>
    </w:pPr>
  </w:style>
  <w:style w:type="character" w:customStyle="1" w:styleId="authors">
    <w:name w:val="authors"/>
    <w:basedOn w:val="Standaardalinea-lettertype"/>
    <w:rsid w:val="00D4364A"/>
  </w:style>
  <w:style w:type="character" w:customStyle="1" w:styleId="year">
    <w:name w:val="year"/>
    <w:basedOn w:val="Standaardalinea-lettertype"/>
    <w:rsid w:val="00D4364A"/>
  </w:style>
  <w:style w:type="paragraph" w:customStyle="1" w:styleId="Default">
    <w:name w:val="Default"/>
    <w:rsid w:val="00ED3C2A"/>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1347902411">
      <w:bodyDiv w:val="1"/>
      <w:marLeft w:val="0"/>
      <w:marRight w:val="0"/>
      <w:marTop w:val="0"/>
      <w:marBottom w:val="0"/>
      <w:divBdr>
        <w:top w:val="none" w:sz="0" w:space="0" w:color="auto"/>
        <w:left w:val="none" w:sz="0" w:space="0" w:color="auto"/>
        <w:bottom w:val="none" w:sz="0" w:space="0" w:color="auto"/>
        <w:right w:val="none" w:sz="0" w:space="0" w:color="auto"/>
      </w:divBdr>
      <w:divsChild>
        <w:div w:id="276520965">
          <w:marLeft w:val="0"/>
          <w:marRight w:val="0"/>
          <w:marTop w:val="0"/>
          <w:marBottom w:val="0"/>
          <w:divBdr>
            <w:top w:val="none" w:sz="0" w:space="0" w:color="auto"/>
            <w:left w:val="none" w:sz="0" w:space="0" w:color="auto"/>
            <w:bottom w:val="none" w:sz="0" w:space="0" w:color="auto"/>
            <w:right w:val="none" w:sz="0" w:space="0" w:color="auto"/>
          </w:divBdr>
          <w:divsChild>
            <w:div w:id="30229342">
              <w:marLeft w:val="0"/>
              <w:marRight w:val="0"/>
              <w:marTop w:val="0"/>
              <w:marBottom w:val="0"/>
              <w:divBdr>
                <w:top w:val="none" w:sz="0" w:space="0" w:color="auto"/>
                <w:left w:val="none" w:sz="0" w:space="0" w:color="auto"/>
                <w:bottom w:val="none" w:sz="0" w:space="0" w:color="auto"/>
                <w:right w:val="none" w:sz="0" w:space="0" w:color="auto"/>
              </w:divBdr>
              <w:divsChild>
                <w:div w:id="2080590483">
                  <w:marLeft w:val="0"/>
                  <w:marRight w:val="0"/>
                  <w:marTop w:val="0"/>
                  <w:marBottom w:val="0"/>
                  <w:divBdr>
                    <w:top w:val="none" w:sz="0" w:space="0" w:color="auto"/>
                    <w:left w:val="none" w:sz="0" w:space="0" w:color="auto"/>
                    <w:bottom w:val="none" w:sz="0" w:space="0" w:color="auto"/>
                    <w:right w:val="none" w:sz="0" w:space="0" w:color="auto"/>
                  </w:divBdr>
                  <w:divsChild>
                    <w:div w:id="265619203">
                      <w:marLeft w:val="0"/>
                      <w:marRight w:val="0"/>
                      <w:marTop w:val="0"/>
                      <w:marBottom w:val="0"/>
                      <w:divBdr>
                        <w:top w:val="none" w:sz="0" w:space="0" w:color="auto"/>
                        <w:left w:val="none" w:sz="0" w:space="0" w:color="auto"/>
                        <w:bottom w:val="none" w:sz="0" w:space="0" w:color="auto"/>
                        <w:right w:val="none" w:sz="0" w:space="0" w:color="auto"/>
                      </w:divBdr>
                      <w:divsChild>
                        <w:div w:id="2137334396">
                          <w:marLeft w:val="0"/>
                          <w:marRight w:val="0"/>
                          <w:marTop w:val="0"/>
                          <w:marBottom w:val="0"/>
                          <w:divBdr>
                            <w:top w:val="none" w:sz="0" w:space="0" w:color="auto"/>
                            <w:left w:val="none" w:sz="0" w:space="0" w:color="auto"/>
                            <w:bottom w:val="none" w:sz="0" w:space="0" w:color="auto"/>
                            <w:right w:val="none" w:sz="0" w:space="0" w:color="auto"/>
                          </w:divBdr>
                          <w:divsChild>
                            <w:div w:id="984965204">
                              <w:marLeft w:val="0"/>
                              <w:marRight w:val="0"/>
                              <w:marTop w:val="0"/>
                              <w:marBottom w:val="0"/>
                              <w:divBdr>
                                <w:top w:val="none" w:sz="0" w:space="0" w:color="auto"/>
                                <w:left w:val="none" w:sz="0" w:space="0" w:color="auto"/>
                                <w:bottom w:val="none" w:sz="0" w:space="0" w:color="auto"/>
                                <w:right w:val="none" w:sz="0" w:space="0" w:color="auto"/>
                              </w:divBdr>
                            </w:div>
                            <w:div w:id="6672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A082E-362C-4E8C-BFD5-F88BECA31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1267</Words>
  <Characters>6969</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8220</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Marleen Scholte</cp:lastModifiedBy>
  <cp:revision>3</cp:revision>
  <cp:lastPrinted>2018-11-29T13:20:00Z</cp:lastPrinted>
  <dcterms:created xsi:type="dcterms:W3CDTF">2020-04-08T13:15:00Z</dcterms:created>
  <dcterms:modified xsi:type="dcterms:W3CDTF">2020-05-04T09:03:00Z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