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3442E" w14:textId="77777777" w:rsidR="00BF2228" w:rsidRDefault="00E046B9" w:rsidP="00BF2228">
      <w:pPr>
        <w:ind w:left="2836" w:firstLine="709"/>
        <w:rPr>
          <w:rFonts w:ascii="Verdana" w:hAnsi="Verdana" w:cs="Arial"/>
          <w:b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66628B44" wp14:editId="6D85ADBB">
            <wp:extent cx="1009650" cy="755650"/>
            <wp:effectExtent l="19050" t="0" r="0" b="0"/>
            <wp:docPr id="1" name="Picture 1" descr="Logo Agri&amp;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ri&amp;Foo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3C66CCB4" wp14:editId="4EC7F346">
            <wp:extent cx="1709420" cy="691515"/>
            <wp:effectExtent l="19050" t="0" r="5080" b="0"/>
            <wp:docPr id="2" name="Picture 2" descr="cid:image001.jpg@01CF78FA.A0F67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F78FA.A0F67FE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9B4A17" w14:textId="77777777" w:rsidR="00BF2228" w:rsidRPr="009177B5" w:rsidRDefault="00BF2228" w:rsidP="00B75D93">
      <w:pPr>
        <w:rPr>
          <w:rFonts w:ascii="Verdana" w:hAnsi="Verdana" w:cs="Arial"/>
          <w:b/>
          <w:sz w:val="18"/>
          <w:szCs w:val="18"/>
        </w:rPr>
      </w:pPr>
    </w:p>
    <w:p w14:paraId="4E7622BB" w14:textId="77777777" w:rsidR="00BF2228" w:rsidRPr="009177B5" w:rsidRDefault="00D15C41" w:rsidP="00B75D93">
      <w:pPr>
        <w:rPr>
          <w:rFonts w:ascii="Verdana" w:hAnsi="Verdana" w:cs="Arial"/>
          <w:b/>
          <w:sz w:val="18"/>
          <w:szCs w:val="18"/>
        </w:rPr>
      </w:pPr>
      <w:r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CCB51F" wp14:editId="334D474C">
                <wp:simplePos x="0" y="0"/>
                <wp:positionH relativeFrom="column">
                  <wp:posOffset>-37465</wp:posOffset>
                </wp:positionH>
                <wp:positionV relativeFrom="paragraph">
                  <wp:posOffset>27305</wp:posOffset>
                </wp:positionV>
                <wp:extent cx="5836285" cy="1914525"/>
                <wp:effectExtent l="5715" t="12700" r="6350" b="635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78398" w14:textId="77777777" w:rsidR="00E9329E" w:rsidRPr="003C4C5C" w:rsidRDefault="00E9329E" w:rsidP="00E9329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C4C5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GB"/>
                              </w:rPr>
                              <w:t>PPP annual report 2017</w:t>
                            </w:r>
                          </w:p>
                          <w:p w14:paraId="6E7020D4" w14:textId="77777777" w:rsidR="00E9329E" w:rsidRPr="003C4C5C" w:rsidRDefault="00E9329E" w:rsidP="00E9329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C4C5C"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  <w:t xml:space="preserve">PPPs which have started under the direction of the top-sectors need to deliver an annual report regarding their research and financial progress. For reporting on research progress this format has to be applied. A separate format ‘PPP final report’ is available for PPPs that have finalized their work in 201 6- 2017. </w:t>
                            </w:r>
                          </w:p>
                          <w:p w14:paraId="5EA85136" w14:textId="77777777" w:rsidR="00E9329E" w:rsidRPr="003C4C5C" w:rsidRDefault="00E9329E" w:rsidP="00E9329E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C4C5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The annual reports are entirely published on the </w:t>
                            </w:r>
                            <w:r w:rsidR="001A19FB" w:rsidRPr="003C4C5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GB"/>
                              </w:rPr>
                              <w:t>TKI/</w:t>
                            </w:r>
                            <w:r w:rsidRPr="003C4C5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GB"/>
                              </w:rPr>
                              <w:t>topsector website(s), excluding the parts Approval coordinator/consortium, and Planning and progress. Please prevent the incorporation of confidential matter in the other parts.</w:t>
                            </w:r>
                          </w:p>
                          <w:p w14:paraId="7A40698B" w14:textId="77777777" w:rsidR="00E9329E" w:rsidRPr="003C4C5C" w:rsidRDefault="00E9329E" w:rsidP="00E9329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C4C5C"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  <w:t xml:space="preserve">For reporting financial progress a spreadsheet is available in which all projects </w:t>
                            </w:r>
                            <w:r w:rsidRPr="003C4C5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GB"/>
                              </w:rPr>
                              <w:t>per research organisation</w:t>
                            </w:r>
                            <w:r w:rsidRPr="003C4C5C"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  <w:t xml:space="preserve"> can be reported. </w:t>
                            </w:r>
                          </w:p>
                          <w:p w14:paraId="141DED0A" w14:textId="77777777" w:rsidR="00E9329E" w:rsidRPr="003C4C5C" w:rsidRDefault="00E9329E" w:rsidP="00E9329E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3C4C5C"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  <w:t xml:space="preserve">The PPP annual reports have to be submitted - pooled for each research organisation - before     1 April 2018 to the TKIs at </w:t>
                            </w:r>
                            <w:hyperlink r:id="rId13" w:history="1">
                              <w:r w:rsidRPr="003C4C5C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18"/>
                                  <w:szCs w:val="18"/>
                                  <w:u w:val="none"/>
                                  <w:lang w:val="en-GB"/>
                                </w:rPr>
                                <w:t>info@tkitu.nl</w:t>
                              </w:r>
                            </w:hyperlink>
                            <w:r w:rsidRPr="003C4C5C"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  <w:t xml:space="preserve">, or info@tki-agrifood.nl.  </w:t>
                            </w:r>
                          </w:p>
                          <w:p w14:paraId="5B1B4FB4" w14:textId="77777777" w:rsidR="00BF2228" w:rsidRPr="003C4C5C" w:rsidRDefault="00BF2228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p w14:paraId="41CD99A3" w14:textId="77777777" w:rsidR="00BF2228" w:rsidRPr="003C4C5C" w:rsidRDefault="00BF2228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p w14:paraId="078BD59D" w14:textId="77777777" w:rsidR="00BF2228" w:rsidRDefault="00BF22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Format PPS-jaarrapportage topsectoren Agri&amp;Food en Tuinbouw en Uitgangsmaterialen</w:t>
                            </w:r>
                          </w:p>
                          <w:p w14:paraId="1A8EA1E2" w14:textId="77777777" w:rsidR="00BF2228" w:rsidRPr="00BF2228" w:rsidRDefault="00BF222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CB51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.95pt;margin-top:2.15pt;width:459.55pt;height:1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">
                <v:textbox>
                  <w:txbxContent>
                    <w:p w14:paraId="0DA78398" w14:textId="77777777" w:rsidR="00E9329E" w:rsidRPr="003C4C5C" w:rsidRDefault="00E9329E" w:rsidP="00E9329E">
                      <w:pPr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</w:pPr>
                      <w:r w:rsidRPr="003C4C5C">
                        <w:rPr>
                          <w:rFonts w:ascii="Verdana" w:hAnsi="Verdana"/>
                          <w:b/>
                          <w:sz w:val="18"/>
                          <w:szCs w:val="18"/>
                          <w:lang w:val="en-GB"/>
                        </w:rPr>
                        <w:t>PPP annual report 2017</w:t>
                      </w:r>
                    </w:p>
                    <w:p w14:paraId="6E7020D4" w14:textId="77777777" w:rsidR="00E9329E" w:rsidRPr="003C4C5C" w:rsidRDefault="00E9329E" w:rsidP="00E9329E">
                      <w:pPr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</w:pPr>
                      <w:r w:rsidRPr="003C4C5C"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  <w:t xml:space="preserve">PPPs which have started under the direction of the top-sectors need to deliver an annual report regarding their research and financial progress. For reporting on research progress this format has to be applied. A separate format ‘PPP final report’ is available for PPPs that have finalized their work in 201 6- 2017. </w:t>
                      </w:r>
                    </w:p>
                    <w:p w14:paraId="5EA85136" w14:textId="77777777" w:rsidR="00E9329E" w:rsidRPr="003C4C5C" w:rsidRDefault="00E9329E" w:rsidP="00E9329E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3C4C5C">
                        <w:rPr>
                          <w:rFonts w:ascii="Verdana" w:hAnsi="Verdana"/>
                          <w:b/>
                          <w:sz w:val="18"/>
                          <w:szCs w:val="18"/>
                          <w:lang w:val="en-GB"/>
                        </w:rPr>
                        <w:t xml:space="preserve">The annual reports are entirely published on the </w:t>
                      </w:r>
                      <w:r w:rsidR="001A19FB" w:rsidRPr="003C4C5C">
                        <w:rPr>
                          <w:rFonts w:ascii="Verdana" w:hAnsi="Verdana"/>
                          <w:b/>
                          <w:sz w:val="18"/>
                          <w:szCs w:val="18"/>
                          <w:lang w:val="en-GB"/>
                        </w:rPr>
                        <w:t>TKI/</w:t>
                      </w:r>
                      <w:r w:rsidRPr="003C4C5C">
                        <w:rPr>
                          <w:rFonts w:ascii="Verdana" w:hAnsi="Verdana"/>
                          <w:b/>
                          <w:sz w:val="18"/>
                          <w:szCs w:val="18"/>
                          <w:lang w:val="en-GB"/>
                        </w:rPr>
                        <w:t>topsector website(s), excluding the parts Approval coordinator/consortium, and Planning and progress. Please prevent the incorporation of confidential matter in the other parts.</w:t>
                      </w:r>
                    </w:p>
                    <w:p w14:paraId="7A40698B" w14:textId="77777777" w:rsidR="00E9329E" w:rsidRPr="003C4C5C" w:rsidRDefault="00E9329E" w:rsidP="00E9329E">
                      <w:pPr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</w:pPr>
                      <w:r w:rsidRPr="003C4C5C"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  <w:t xml:space="preserve">For reporting financial progress a spreadsheet is available in which all projects </w:t>
                      </w:r>
                      <w:r w:rsidRPr="003C4C5C">
                        <w:rPr>
                          <w:rFonts w:ascii="Verdana" w:hAnsi="Verdana"/>
                          <w:b/>
                          <w:sz w:val="18"/>
                          <w:szCs w:val="18"/>
                          <w:lang w:val="en-GB"/>
                        </w:rPr>
                        <w:t>per research organisation</w:t>
                      </w:r>
                      <w:r w:rsidRPr="003C4C5C"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  <w:t xml:space="preserve"> can be reported. </w:t>
                      </w:r>
                    </w:p>
                    <w:p w14:paraId="141DED0A" w14:textId="77777777" w:rsidR="00E9329E" w:rsidRPr="003C4C5C" w:rsidRDefault="00E9329E" w:rsidP="00E9329E">
                      <w:pPr>
                        <w:rPr>
                          <w:b/>
                          <w:lang w:val="en-GB"/>
                        </w:rPr>
                      </w:pPr>
                      <w:r w:rsidRPr="003C4C5C"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  <w:t xml:space="preserve">The PPP annual reports have to be submitted - pooled for each research organisation - before     1 April 2018 to the TKIs at </w:t>
                      </w:r>
                      <w:hyperlink r:id="rId14" w:history="1">
                        <w:r w:rsidRPr="003C4C5C">
                          <w:rPr>
                            <w:rStyle w:val="Hyperlink"/>
                            <w:rFonts w:ascii="Verdana" w:hAnsi="Verdana"/>
                            <w:color w:val="auto"/>
                            <w:sz w:val="18"/>
                            <w:szCs w:val="18"/>
                            <w:u w:val="none"/>
                            <w:lang w:val="en-GB"/>
                          </w:rPr>
                          <w:t>info@tkitu.nl</w:t>
                        </w:r>
                      </w:hyperlink>
                      <w:r w:rsidRPr="003C4C5C"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  <w:t xml:space="preserve">, or info@tki-agrifood.nl.  </w:t>
                      </w:r>
                    </w:p>
                    <w:p w14:paraId="5B1B4FB4" w14:textId="77777777" w:rsidR="00BF2228" w:rsidRPr="003C4C5C" w:rsidRDefault="00BF2228">
                      <w:pPr>
                        <w:rPr>
                          <w:b/>
                          <w:lang w:val="en-GB"/>
                        </w:rPr>
                      </w:pPr>
                    </w:p>
                    <w:p w14:paraId="41CD99A3" w14:textId="77777777" w:rsidR="00BF2228" w:rsidRPr="003C4C5C" w:rsidRDefault="00BF2228">
                      <w:pPr>
                        <w:rPr>
                          <w:b/>
                          <w:lang w:val="en-GB"/>
                        </w:rPr>
                      </w:pPr>
                    </w:p>
                    <w:p w14:paraId="078BD59D" w14:textId="77777777" w:rsidR="00BF2228" w:rsidRDefault="00BF222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Format PPS-jaarrapportage topsectoren Agri&amp;Food en Tuinbouw en Uitgangsmaterialen</w:t>
                      </w:r>
                    </w:p>
                    <w:p w14:paraId="1A8EA1E2" w14:textId="77777777" w:rsidR="00BF2228" w:rsidRPr="00BF2228" w:rsidRDefault="00BF222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1F50A1" w14:textId="77777777" w:rsidR="00BF2228" w:rsidRPr="009177B5" w:rsidRDefault="00BF2228" w:rsidP="00B75D93">
      <w:pPr>
        <w:rPr>
          <w:rFonts w:ascii="Verdana" w:hAnsi="Verdana" w:cs="Arial"/>
          <w:b/>
          <w:sz w:val="18"/>
          <w:szCs w:val="18"/>
        </w:rPr>
      </w:pPr>
    </w:p>
    <w:p w14:paraId="3D64EB28" w14:textId="77777777" w:rsidR="00BF2228" w:rsidRDefault="00BF2228" w:rsidP="00B75D93">
      <w:pPr>
        <w:rPr>
          <w:rFonts w:ascii="Verdana" w:hAnsi="Verdana" w:cs="Arial"/>
          <w:b/>
        </w:rPr>
      </w:pPr>
    </w:p>
    <w:p w14:paraId="639E3FFC" w14:textId="77777777" w:rsidR="00BF2228" w:rsidRDefault="00BF2228" w:rsidP="00B75D93">
      <w:pPr>
        <w:rPr>
          <w:rFonts w:ascii="Verdana" w:hAnsi="Verdana" w:cs="Arial"/>
          <w:b/>
        </w:rPr>
      </w:pPr>
    </w:p>
    <w:p w14:paraId="49099A50" w14:textId="77777777" w:rsidR="00BF2228" w:rsidRDefault="00BF2228" w:rsidP="00B75D93">
      <w:pPr>
        <w:rPr>
          <w:rFonts w:ascii="Verdana" w:hAnsi="Verdana" w:cs="Arial"/>
          <w:b/>
        </w:rPr>
      </w:pPr>
    </w:p>
    <w:p w14:paraId="1071BAE5" w14:textId="77777777" w:rsidR="00BF2228" w:rsidRDefault="00BF2228" w:rsidP="00B75D93">
      <w:pPr>
        <w:rPr>
          <w:rFonts w:ascii="Verdana" w:hAnsi="Verdana" w:cs="Arial"/>
          <w:b/>
        </w:rPr>
      </w:pPr>
    </w:p>
    <w:p w14:paraId="761B8FC5" w14:textId="77777777" w:rsidR="009177B5" w:rsidRDefault="009177B5" w:rsidP="00B75D93">
      <w:pPr>
        <w:rPr>
          <w:rFonts w:ascii="Verdana" w:hAnsi="Verdana" w:cs="Arial"/>
          <w:b/>
        </w:rPr>
      </w:pPr>
    </w:p>
    <w:p w14:paraId="1A677BB2" w14:textId="77777777" w:rsidR="00EB589E" w:rsidRDefault="00EB589E" w:rsidP="00B75D93">
      <w:pPr>
        <w:rPr>
          <w:rFonts w:ascii="Verdana" w:hAnsi="Verdana" w:cs="Arial"/>
          <w:b/>
        </w:rPr>
      </w:pPr>
    </w:p>
    <w:p w14:paraId="0F010A59" w14:textId="77777777" w:rsidR="0008124E" w:rsidRDefault="0008124E" w:rsidP="0008124E">
      <w:pPr>
        <w:rPr>
          <w:rFonts w:ascii="Verdana" w:hAnsi="Verdana" w:cs="Arial"/>
          <w:b/>
        </w:rPr>
      </w:pPr>
    </w:p>
    <w:p w14:paraId="35F6B207" w14:textId="77777777" w:rsidR="00111FEC" w:rsidRDefault="00111FEC" w:rsidP="0008124E">
      <w:pPr>
        <w:rPr>
          <w:rFonts w:ascii="Verdana" w:hAnsi="Verdana" w:cs="Arial"/>
          <w:b/>
        </w:rPr>
      </w:pPr>
    </w:p>
    <w:p w14:paraId="54188B23" w14:textId="77777777" w:rsidR="00111FEC" w:rsidRDefault="00111FEC" w:rsidP="0008124E">
      <w:pPr>
        <w:rPr>
          <w:rFonts w:ascii="Verdana" w:hAnsi="Verdana" w:cs="Arial"/>
          <w:b/>
        </w:rPr>
      </w:pPr>
    </w:p>
    <w:p w14:paraId="4C9E9A53" w14:textId="77777777" w:rsidR="00D93FB0" w:rsidRDefault="00D93FB0" w:rsidP="0008124E">
      <w:pPr>
        <w:rPr>
          <w:rFonts w:ascii="Verdana" w:hAnsi="Verdana" w:cs="Arial"/>
          <w:b/>
        </w:rPr>
      </w:pPr>
    </w:p>
    <w:p w14:paraId="7B934F78" w14:textId="77777777" w:rsidR="00D93FB0" w:rsidRDefault="00D93FB0" w:rsidP="0008124E">
      <w:pPr>
        <w:rPr>
          <w:rFonts w:ascii="Verdana" w:hAnsi="Verdana" w:cs="Arial"/>
          <w:b/>
        </w:rPr>
      </w:pPr>
    </w:p>
    <w:p w14:paraId="5D5CAF52" w14:textId="77777777" w:rsidR="00EB589E" w:rsidRDefault="00EB589E" w:rsidP="00B75D93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5875"/>
      </w:tblGrid>
      <w:tr w:rsidR="00C21F9A" w:rsidRPr="002D6B68" w14:paraId="7ACD0C05" w14:textId="77777777" w:rsidTr="004F0A8C">
        <w:tc>
          <w:tcPr>
            <w:tcW w:w="9060" w:type="dxa"/>
            <w:gridSpan w:val="2"/>
            <w:shd w:val="clear" w:color="auto" w:fill="auto"/>
          </w:tcPr>
          <w:p w14:paraId="47BEB907" w14:textId="77777777" w:rsidR="00C21F9A" w:rsidRPr="002D6B68" w:rsidRDefault="00CC7656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General</w:t>
            </w:r>
            <w:r w:rsidR="00C21F9A" w:rsidRPr="002D6B6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data</w:t>
            </w:r>
          </w:p>
        </w:tc>
      </w:tr>
      <w:tr w:rsidR="00C21F9A" w:rsidRPr="002D6B68" w14:paraId="7F3FFAD0" w14:textId="77777777" w:rsidTr="004F0A8C">
        <w:tc>
          <w:tcPr>
            <w:tcW w:w="3185" w:type="dxa"/>
            <w:shd w:val="clear" w:color="auto" w:fill="auto"/>
          </w:tcPr>
          <w:p w14:paraId="27530AC9" w14:textId="77777777" w:rsidR="00C21F9A" w:rsidRPr="002D6B68" w:rsidRDefault="00C21F9A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>PP</w:t>
            </w:r>
            <w:r w:rsidR="001A19FB">
              <w:rPr>
                <w:rFonts w:ascii="Verdana" w:hAnsi="Verdana" w:cs="Arial"/>
                <w:sz w:val="18"/>
                <w:szCs w:val="18"/>
              </w:rPr>
              <w:t>P</w:t>
            </w:r>
            <w:r w:rsidR="00CC76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D6B68">
              <w:rPr>
                <w:rFonts w:ascii="Verdana" w:hAnsi="Verdana" w:cs="Arial"/>
                <w:sz w:val="18"/>
                <w:szCs w:val="18"/>
              </w:rPr>
              <w:t>num</w:t>
            </w:r>
            <w:r w:rsidR="00CC7656">
              <w:rPr>
                <w:rFonts w:ascii="Verdana" w:hAnsi="Verdana" w:cs="Arial"/>
                <w:sz w:val="18"/>
                <w:szCs w:val="18"/>
              </w:rPr>
              <w:t>b</w:t>
            </w:r>
            <w:r w:rsidRPr="002D6B68">
              <w:rPr>
                <w:rFonts w:ascii="Verdana" w:hAnsi="Verdana" w:cs="Arial"/>
                <w:sz w:val="18"/>
                <w:szCs w:val="18"/>
              </w:rPr>
              <w:t>er</w:t>
            </w:r>
          </w:p>
        </w:tc>
        <w:tc>
          <w:tcPr>
            <w:tcW w:w="5875" w:type="dxa"/>
            <w:shd w:val="clear" w:color="auto" w:fill="auto"/>
          </w:tcPr>
          <w:p w14:paraId="37D19B4F" w14:textId="77777777" w:rsidR="00C21F9A" w:rsidRPr="002D6B68" w:rsidRDefault="004F0A8C" w:rsidP="003A2BC3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TKI AF-14502</w:t>
            </w:r>
          </w:p>
        </w:tc>
      </w:tr>
      <w:tr w:rsidR="00C21F9A" w:rsidRPr="009601F8" w14:paraId="190A2C65" w14:textId="77777777" w:rsidTr="004F0A8C">
        <w:tc>
          <w:tcPr>
            <w:tcW w:w="3185" w:type="dxa"/>
            <w:shd w:val="clear" w:color="auto" w:fill="auto"/>
          </w:tcPr>
          <w:p w14:paraId="54860AF4" w14:textId="77777777" w:rsidR="00C21F9A" w:rsidRPr="002D6B68" w:rsidRDefault="00C21F9A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>Titl</w:t>
            </w:r>
            <w:r w:rsidR="00CC7656">
              <w:rPr>
                <w:rFonts w:ascii="Verdana" w:hAnsi="Verdana" w:cs="Arial"/>
                <w:sz w:val="18"/>
                <w:szCs w:val="18"/>
              </w:rPr>
              <w:t>e</w:t>
            </w:r>
          </w:p>
        </w:tc>
        <w:tc>
          <w:tcPr>
            <w:tcW w:w="5875" w:type="dxa"/>
            <w:shd w:val="clear" w:color="auto" w:fill="auto"/>
          </w:tcPr>
          <w:p w14:paraId="355F0331" w14:textId="77777777" w:rsidR="00C21F9A" w:rsidRPr="009601F8" w:rsidRDefault="004F0A8C" w:rsidP="00B75D93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What moves wasting muscle</w:t>
            </w:r>
          </w:p>
        </w:tc>
      </w:tr>
      <w:tr w:rsidR="004F0A8C" w:rsidRPr="002D6B68" w14:paraId="0FEAAA5D" w14:textId="77777777" w:rsidTr="004F0A8C">
        <w:tc>
          <w:tcPr>
            <w:tcW w:w="3185" w:type="dxa"/>
            <w:shd w:val="clear" w:color="auto" w:fill="auto"/>
          </w:tcPr>
          <w:p w14:paraId="3655DE02" w14:textId="77777777" w:rsidR="004F0A8C" w:rsidRPr="002D6B68" w:rsidRDefault="004F0A8C" w:rsidP="004F0A8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Roadmap</w:t>
            </w:r>
          </w:p>
        </w:tc>
        <w:tc>
          <w:tcPr>
            <w:tcW w:w="5875" w:type="dxa"/>
            <w:shd w:val="clear" w:color="auto" w:fill="auto"/>
          </w:tcPr>
          <w:p w14:paraId="1732B8DD" w14:textId="77777777" w:rsidR="004F0A8C" w:rsidRPr="002D6B68" w:rsidRDefault="004F0A8C" w:rsidP="004F0A8C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Voeding en gezondheid</w:t>
            </w:r>
          </w:p>
        </w:tc>
      </w:tr>
      <w:tr w:rsidR="004F0A8C" w:rsidRPr="002D6B68" w14:paraId="247E6608" w14:textId="77777777" w:rsidTr="004F0A8C">
        <w:tc>
          <w:tcPr>
            <w:tcW w:w="3185" w:type="dxa"/>
            <w:shd w:val="clear" w:color="auto" w:fill="auto"/>
          </w:tcPr>
          <w:p w14:paraId="38966E7A" w14:textId="77777777" w:rsidR="004F0A8C" w:rsidRPr="003C4C5C" w:rsidRDefault="004F0A8C" w:rsidP="004F0A8C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Project leader research (name + email address)</w:t>
            </w:r>
          </w:p>
        </w:tc>
        <w:tc>
          <w:tcPr>
            <w:tcW w:w="5875" w:type="dxa"/>
            <w:shd w:val="clear" w:color="auto" w:fill="auto"/>
          </w:tcPr>
          <w:p w14:paraId="7E191D1A" w14:textId="77777777" w:rsidR="004F0A8C" w:rsidRPr="002D6B68" w:rsidRDefault="004F0A8C" w:rsidP="004F0A8C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Lisette de Groot  (lisette.degroot@wur.nl)</w:t>
            </w:r>
          </w:p>
        </w:tc>
      </w:tr>
      <w:tr w:rsidR="004F0A8C" w:rsidRPr="002D6B68" w14:paraId="52A10D86" w14:textId="77777777" w:rsidTr="004F0A8C">
        <w:tc>
          <w:tcPr>
            <w:tcW w:w="3185" w:type="dxa"/>
            <w:shd w:val="clear" w:color="auto" w:fill="auto"/>
          </w:tcPr>
          <w:p w14:paraId="201D16DA" w14:textId="77777777" w:rsidR="004F0A8C" w:rsidRPr="003C4C5C" w:rsidRDefault="004F0A8C" w:rsidP="004F0A8C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Coordinator (on behalf of private parties)</w:t>
            </w:r>
          </w:p>
        </w:tc>
        <w:tc>
          <w:tcPr>
            <w:tcW w:w="5875" w:type="dxa"/>
            <w:shd w:val="clear" w:color="auto" w:fill="auto"/>
          </w:tcPr>
          <w:p w14:paraId="170269C9" w14:textId="77777777" w:rsidR="004F0A8C" w:rsidRPr="002D6B68" w:rsidRDefault="004F0A8C" w:rsidP="004F0A8C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Michiel Sytsma</w:t>
            </w:r>
            <w:r w:rsidR="003C4C5C">
              <w:rPr>
                <w:rFonts w:ascii="Verdana" w:hAnsi="Verdana" w:cs="Arial"/>
                <w:b/>
                <w:sz w:val="18"/>
                <w:szCs w:val="18"/>
              </w:rPr>
              <w:t xml:space="preserve"> (TiFN)</w:t>
            </w:r>
          </w:p>
        </w:tc>
      </w:tr>
      <w:tr w:rsidR="004F0A8C" w:rsidRPr="002D6B68" w14:paraId="6FFE64B1" w14:textId="77777777" w:rsidTr="004F0A8C">
        <w:tc>
          <w:tcPr>
            <w:tcW w:w="3185" w:type="dxa"/>
            <w:shd w:val="clear" w:color="auto" w:fill="auto"/>
          </w:tcPr>
          <w:p w14:paraId="0790AECA" w14:textId="77777777" w:rsidR="004F0A8C" w:rsidRPr="002D6B68" w:rsidRDefault="004F0A8C" w:rsidP="004F0A8C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>Contact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D6B68">
              <w:rPr>
                <w:rFonts w:ascii="Verdana" w:hAnsi="Verdana" w:cs="Arial"/>
                <w:sz w:val="18"/>
                <w:szCs w:val="18"/>
              </w:rPr>
              <w:t xml:space="preserve">person </w:t>
            </w:r>
            <w:r>
              <w:rPr>
                <w:rFonts w:ascii="Verdana" w:hAnsi="Verdana" w:cs="Arial"/>
                <w:sz w:val="18"/>
                <w:szCs w:val="18"/>
              </w:rPr>
              <w:t>of government</w:t>
            </w:r>
          </w:p>
        </w:tc>
        <w:tc>
          <w:tcPr>
            <w:tcW w:w="5875" w:type="dxa"/>
            <w:shd w:val="clear" w:color="auto" w:fill="auto"/>
          </w:tcPr>
          <w:p w14:paraId="548E3E71" w14:textId="77777777" w:rsidR="004F0A8C" w:rsidRPr="002D6B68" w:rsidRDefault="004F0A8C" w:rsidP="004F0A8C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F0A8C" w:rsidRPr="002D6B68" w14:paraId="2974F0EE" w14:textId="77777777" w:rsidTr="004F0A8C">
        <w:tc>
          <w:tcPr>
            <w:tcW w:w="3185" w:type="dxa"/>
            <w:shd w:val="clear" w:color="auto" w:fill="auto"/>
          </w:tcPr>
          <w:p w14:paraId="0D69CCDF" w14:textId="77777777" w:rsidR="004F0A8C" w:rsidRDefault="004F0A8C" w:rsidP="004F0A8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Starting date</w:t>
            </w:r>
          </w:p>
        </w:tc>
        <w:tc>
          <w:tcPr>
            <w:tcW w:w="5875" w:type="dxa"/>
            <w:shd w:val="clear" w:color="auto" w:fill="auto"/>
          </w:tcPr>
          <w:p w14:paraId="2EE53026" w14:textId="77777777" w:rsidR="004F0A8C" w:rsidRPr="002D6B68" w:rsidRDefault="004F0A8C" w:rsidP="004F0A8C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1-1-2014</w:t>
            </w:r>
          </w:p>
        </w:tc>
      </w:tr>
      <w:tr w:rsidR="004F0A8C" w:rsidRPr="002D6B68" w14:paraId="576D40D3" w14:textId="77777777" w:rsidTr="004F0A8C">
        <w:tc>
          <w:tcPr>
            <w:tcW w:w="3185" w:type="dxa"/>
            <w:shd w:val="clear" w:color="auto" w:fill="auto"/>
          </w:tcPr>
          <w:p w14:paraId="064BAD1C" w14:textId="77777777" w:rsidR="004F0A8C" w:rsidRDefault="004F0A8C" w:rsidP="004F0A8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Final date</w:t>
            </w:r>
          </w:p>
        </w:tc>
        <w:tc>
          <w:tcPr>
            <w:tcW w:w="5875" w:type="dxa"/>
            <w:shd w:val="clear" w:color="auto" w:fill="auto"/>
          </w:tcPr>
          <w:p w14:paraId="203CCC10" w14:textId="77777777" w:rsidR="004F0A8C" w:rsidRPr="002D6B68" w:rsidRDefault="004F0A8C" w:rsidP="004F0A8C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31-12-2017</w:t>
            </w:r>
          </w:p>
        </w:tc>
      </w:tr>
      <w:tr w:rsidR="004F0A8C" w:rsidRPr="003C4C5C" w14:paraId="5FC568A2" w14:textId="77777777" w:rsidTr="004F0A8C">
        <w:tc>
          <w:tcPr>
            <w:tcW w:w="3185" w:type="dxa"/>
            <w:shd w:val="clear" w:color="auto" w:fill="auto"/>
          </w:tcPr>
          <w:p w14:paraId="155CD5A4" w14:textId="77777777" w:rsidR="004F0A8C" w:rsidRPr="003C4C5C" w:rsidRDefault="004F0A8C" w:rsidP="004F0A8C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Brief description content (max. 4 lines)</w:t>
            </w:r>
          </w:p>
        </w:tc>
        <w:tc>
          <w:tcPr>
            <w:tcW w:w="5875" w:type="dxa"/>
            <w:shd w:val="clear" w:color="auto" w:fill="auto"/>
          </w:tcPr>
          <w:p w14:paraId="257CB924" w14:textId="77777777" w:rsidR="004F0A8C" w:rsidRPr="004F0A8C" w:rsidRDefault="004F0A8C" w:rsidP="004F0A8C">
            <w:pPr>
              <w:pStyle w:val="Lijstalinea"/>
              <w:ind w:left="0" w:rightChars="-63" w:right="-126"/>
              <w:jc w:val="lef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4F0A8C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Substantiation of  the relationship between low muscle mass and chemotherapy-induced toxicities</w:t>
            </w:r>
          </w:p>
          <w:p w14:paraId="3CD75546" w14:textId="77777777" w:rsidR="004F0A8C" w:rsidRPr="004F0A8C" w:rsidRDefault="004F0A8C" w:rsidP="004F0A8C">
            <w:pPr>
              <w:pStyle w:val="Lijstalinea"/>
              <w:ind w:left="0" w:rightChars="-63" w:right="-126"/>
              <w:jc w:val="lef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4F0A8C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A metabolic profile of mouse models related to changes in physical outcome parameters of muscle wasting</w:t>
            </w:r>
            <w:r w:rsidRPr="004F0A8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BEF24F0" w14:textId="77777777" w:rsidR="004F0A8C" w:rsidRPr="004F0A8C" w:rsidRDefault="004F0A8C" w:rsidP="004F0A8C">
            <w:pPr>
              <w:pStyle w:val="Lijstalinea"/>
              <w:ind w:left="0" w:rightChars="-63" w:right="-126"/>
              <w:jc w:val="lef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4F0A8C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A metabolic comparison between human and mouse</w:t>
            </w:r>
          </w:p>
          <w:p w14:paraId="1068E21C" w14:textId="77777777" w:rsidR="004F0A8C" w:rsidRPr="004F0A8C" w:rsidRDefault="004F0A8C" w:rsidP="004F0A8C">
            <w:pPr>
              <w:pStyle w:val="Lijstalinea"/>
              <w:ind w:left="0" w:rightChars="-63" w:right="-126"/>
              <w:jc w:val="lef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4F0A8C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Identification which pathways are conserved between mouse and human and could be targets for future interventions</w:t>
            </w:r>
          </w:p>
          <w:p w14:paraId="22B6F443" w14:textId="77777777" w:rsidR="004F0A8C" w:rsidRPr="00AB7B67" w:rsidRDefault="004F0A8C" w:rsidP="004F0A8C">
            <w:pPr>
              <w:autoSpaceDE w:val="0"/>
              <w:autoSpaceDN w:val="0"/>
              <w:adjustRightInd w:val="0"/>
              <w:rPr>
                <w:rFonts w:ascii="Verdana" w:hAnsi="Verdana" w:cs="Verdana-Italic"/>
                <w:iCs/>
                <w:sz w:val="18"/>
                <w:szCs w:val="18"/>
                <w:lang w:val="en-US"/>
              </w:rPr>
            </w:pPr>
          </w:p>
        </w:tc>
      </w:tr>
    </w:tbl>
    <w:p w14:paraId="334BF4D4" w14:textId="77777777" w:rsidR="00C21F9A" w:rsidRPr="00E046B9" w:rsidRDefault="00C21F9A" w:rsidP="00B75D93">
      <w:pPr>
        <w:rPr>
          <w:rFonts w:ascii="Verdana" w:hAnsi="Verdana" w:cs="Arial"/>
          <w:b/>
          <w:lang w:val="en-US"/>
        </w:rPr>
      </w:pPr>
    </w:p>
    <w:p w14:paraId="03FC4B07" w14:textId="77777777" w:rsidR="00D93FB0" w:rsidRPr="00E046B9" w:rsidRDefault="00D93FB0" w:rsidP="00D93FB0">
      <w:pPr>
        <w:rPr>
          <w:rFonts w:ascii="Verdana" w:hAnsi="Verdana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5874"/>
      </w:tblGrid>
      <w:tr w:rsidR="00D93FB0" w:rsidRPr="003C4C5C" w14:paraId="4454C7FB" w14:textId="77777777" w:rsidTr="007543B9">
        <w:tc>
          <w:tcPr>
            <w:tcW w:w="9210" w:type="dxa"/>
            <w:gridSpan w:val="2"/>
            <w:shd w:val="clear" w:color="auto" w:fill="auto"/>
          </w:tcPr>
          <w:p w14:paraId="00D6EF23" w14:textId="77777777" w:rsidR="00D93FB0" w:rsidRPr="003C4C5C" w:rsidRDefault="00BC040B" w:rsidP="007543B9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3C4C5C">
              <w:rPr>
                <w:rFonts w:ascii="Verdana" w:hAnsi="Verdana" w:cs="Arial"/>
                <w:b/>
                <w:sz w:val="18"/>
                <w:szCs w:val="18"/>
                <w:lang w:val="en-GB"/>
              </w:rPr>
              <w:t>Approval</w:t>
            </w:r>
            <w:r w:rsidR="00D93FB0" w:rsidRPr="003C4C5C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  <w:r w:rsidRPr="003C4C5C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coordinator</w:t>
            </w:r>
            <w:r w:rsidR="00D93FB0" w:rsidRPr="003C4C5C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/consortium </w:t>
            </w:r>
          </w:p>
          <w:p w14:paraId="50A0CFE8" w14:textId="77777777" w:rsidR="00D93FB0" w:rsidRPr="003C4C5C" w:rsidRDefault="00BC040B" w:rsidP="007543B9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3C4C5C">
              <w:rPr>
                <w:rFonts w:ascii="Verdana" w:hAnsi="Verdana"/>
                <w:sz w:val="18"/>
                <w:szCs w:val="18"/>
                <w:lang w:val="en-GB"/>
              </w:rPr>
              <w:t>The annual report has to be discussed</w:t>
            </w:r>
            <w:r w:rsidR="00D93FB0" w:rsidRPr="003C4C5C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3C4C5C">
              <w:rPr>
                <w:rFonts w:ascii="Verdana" w:hAnsi="Verdana"/>
                <w:sz w:val="18"/>
                <w:szCs w:val="18"/>
                <w:lang w:val="en-GB"/>
              </w:rPr>
              <w:t>with the coordinator/ consortium</w:t>
            </w:r>
            <w:r w:rsidR="00D93FB0" w:rsidRPr="003C4C5C">
              <w:rPr>
                <w:rFonts w:ascii="Verdana" w:hAnsi="Verdana"/>
                <w:sz w:val="18"/>
                <w:szCs w:val="18"/>
                <w:lang w:val="en-GB"/>
              </w:rPr>
              <w:t xml:space="preserve">. </w:t>
            </w:r>
            <w:r w:rsidRPr="003C4C5C">
              <w:rPr>
                <w:rFonts w:ascii="Verdana" w:hAnsi="Verdana"/>
                <w:sz w:val="18"/>
                <w:szCs w:val="18"/>
                <w:lang w:val="en-GB"/>
              </w:rPr>
              <w:t>Th</w:t>
            </w:r>
            <w:r w:rsidR="00D93FB0" w:rsidRPr="003C4C5C">
              <w:rPr>
                <w:rFonts w:ascii="Verdana" w:hAnsi="Verdana"/>
                <w:sz w:val="18"/>
                <w:szCs w:val="18"/>
                <w:lang w:val="en-GB"/>
              </w:rPr>
              <w:t xml:space="preserve">e TKIs </w:t>
            </w:r>
            <w:r w:rsidRPr="003C4C5C">
              <w:rPr>
                <w:rFonts w:ascii="Verdana" w:hAnsi="Verdana"/>
                <w:sz w:val="18"/>
                <w:szCs w:val="18"/>
                <w:lang w:val="en-GB"/>
              </w:rPr>
              <w:t>like to be informed regarding potential comments on the annual report.</w:t>
            </w:r>
            <w:r w:rsidR="00D93FB0" w:rsidRPr="003C4C5C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</w:tr>
      <w:tr w:rsidR="00D93FB0" w:rsidRPr="002D6B68" w14:paraId="60EB2793" w14:textId="77777777" w:rsidTr="007543B9">
        <w:tc>
          <w:tcPr>
            <w:tcW w:w="3227" w:type="dxa"/>
            <w:shd w:val="clear" w:color="auto" w:fill="auto"/>
          </w:tcPr>
          <w:p w14:paraId="0388BF2E" w14:textId="77777777" w:rsidR="00FB465D" w:rsidRPr="003C4C5C" w:rsidRDefault="00FB465D" w:rsidP="007543B9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 xml:space="preserve">The annual report is </w:t>
            </w:r>
            <w:r w:rsidR="00AB7B67" w:rsidRPr="003C4C5C">
              <w:rPr>
                <w:rFonts w:ascii="Verdana" w:hAnsi="Verdana" w:cs="Arial"/>
                <w:sz w:val="18"/>
                <w:szCs w:val="18"/>
                <w:lang w:val="en-GB"/>
              </w:rPr>
              <w:t>………</w:t>
            </w:r>
          </w:p>
          <w:p w14:paraId="301AF6C4" w14:textId="77777777" w:rsidR="00D93FB0" w:rsidRPr="003C4C5C" w:rsidRDefault="00FB465D" w:rsidP="007543B9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by the coordinator o</w:t>
            </w:r>
            <w:r w:rsidR="00BC040B" w:rsidRPr="003C4C5C">
              <w:rPr>
                <w:rFonts w:ascii="Verdana" w:hAnsi="Verdana" w:cs="Arial"/>
                <w:sz w:val="18"/>
                <w:szCs w:val="18"/>
                <w:lang w:val="en-GB"/>
              </w:rPr>
              <w:t>n behalf of the consortium</w:t>
            </w:r>
          </w:p>
        </w:tc>
        <w:tc>
          <w:tcPr>
            <w:tcW w:w="5983" w:type="dxa"/>
            <w:shd w:val="clear" w:color="auto" w:fill="auto"/>
          </w:tcPr>
          <w:p w14:paraId="157999BE" w14:textId="77777777" w:rsidR="00D93FB0" w:rsidRPr="00EB589E" w:rsidRDefault="00D93FB0" w:rsidP="007543B9">
            <w:pPr>
              <w:rPr>
                <w:rFonts w:ascii="Verdana" w:hAnsi="Verdana"/>
                <w:sz w:val="18"/>
                <w:szCs w:val="18"/>
              </w:rPr>
            </w:pPr>
            <w:r w:rsidRPr="00EB589E">
              <w:rPr>
                <w:rFonts w:ascii="Verdana" w:hAnsi="Verdana"/>
                <w:sz w:val="18"/>
                <w:szCs w:val="18"/>
              </w:rPr>
              <w:sym w:font="Symbol" w:char="F092"/>
            </w:r>
            <w:r w:rsidRPr="00EB589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C040B">
              <w:rPr>
                <w:rFonts w:ascii="Verdana" w:hAnsi="Verdana"/>
                <w:sz w:val="18"/>
                <w:szCs w:val="18"/>
              </w:rPr>
              <w:t>approved</w:t>
            </w:r>
          </w:p>
          <w:p w14:paraId="750BCE02" w14:textId="77777777" w:rsidR="00D93FB0" w:rsidRPr="002D6B68" w:rsidRDefault="00D93FB0" w:rsidP="007543B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B589E">
              <w:rPr>
                <w:rFonts w:ascii="Verdana" w:hAnsi="Verdana"/>
                <w:sz w:val="18"/>
                <w:szCs w:val="18"/>
              </w:rPr>
              <w:sym w:font="Symbol" w:char="F092"/>
            </w:r>
            <w:r w:rsidRPr="00EB589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n</w:t>
            </w:r>
            <w:r w:rsidR="00BC040B">
              <w:rPr>
                <w:rFonts w:ascii="Verdana" w:hAnsi="Verdana"/>
                <w:sz w:val="18"/>
                <w:szCs w:val="18"/>
              </w:rPr>
              <w:t>ot approved</w:t>
            </w:r>
          </w:p>
        </w:tc>
      </w:tr>
      <w:tr w:rsidR="00D93FB0" w:rsidRPr="003C4C5C" w14:paraId="1AFAB0B7" w14:textId="77777777" w:rsidTr="007543B9">
        <w:tc>
          <w:tcPr>
            <w:tcW w:w="3227" w:type="dxa"/>
            <w:shd w:val="clear" w:color="auto" w:fill="auto"/>
          </w:tcPr>
          <w:p w14:paraId="385A0E31" w14:textId="77777777" w:rsidR="00D93FB0" w:rsidRPr="003C4C5C" w:rsidRDefault="00FB465D" w:rsidP="007543B9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Potential comments regarding the</w:t>
            </w:r>
            <w:r w:rsidR="00D93FB0" w:rsidRPr="003C4C5C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annual report</w:t>
            </w:r>
          </w:p>
        </w:tc>
        <w:tc>
          <w:tcPr>
            <w:tcW w:w="5983" w:type="dxa"/>
            <w:shd w:val="clear" w:color="auto" w:fill="auto"/>
          </w:tcPr>
          <w:p w14:paraId="71DF34D5" w14:textId="77777777" w:rsidR="00D93FB0" w:rsidRPr="003C4C5C" w:rsidRDefault="00D93FB0" w:rsidP="007543B9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</w:tbl>
    <w:p w14:paraId="1E5A0E29" w14:textId="77777777" w:rsidR="00D93FB0" w:rsidRPr="003C4C5C" w:rsidRDefault="00D93FB0" w:rsidP="00D93FB0">
      <w:pPr>
        <w:rPr>
          <w:rFonts w:ascii="Verdana" w:hAnsi="Verdana" w:cs="Arial"/>
          <w:b/>
          <w:lang w:val="en-GB"/>
        </w:rPr>
      </w:pPr>
    </w:p>
    <w:p w14:paraId="7FDDFEC7" w14:textId="77777777" w:rsidR="00D93FB0" w:rsidRPr="003C4C5C" w:rsidRDefault="00D93FB0" w:rsidP="00B75D93">
      <w:pPr>
        <w:rPr>
          <w:rFonts w:ascii="Verdana" w:hAnsi="Verdana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5876"/>
      </w:tblGrid>
      <w:tr w:rsidR="000B15FC" w:rsidRPr="003C4C5C" w14:paraId="1E2E6E99" w14:textId="77777777" w:rsidTr="002D6B68">
        <w:tc>
          <w:tcPr>
            <w:tcW w:w="9210" w:type="dxa"/>
            <w:gridSpan w:val="2"/>
            <w:shd w:val="clear" w:color="auto" w:fill="auto"/>
          </w:tcPr>
          <w:p w14:paraId="028407DE" w14:textId="77777777" w:rsidR="000B15FC" w:rsidRPr="003C4C5C" w:rsidRDefault="000B15FC" w:rsidP="000B15FC">
            <w:pPr>
              <w:rPr>
                <w:rFonts w:ascii="Verdana" w:hAnsi="Verdana" w:cs="Arial"/>
                <w:b/>
                <w:sz w:val="18"/>
                <w:szCs w:val="18"/>
                <w:highlight w:val="yellow"/>
                <w:lang w:val="en-GB"/>
              </w:rPr>
            </w:pPr>
            <w:r w:rsidRPr="003C4C5C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Planning </w:t>
            </w:r>
            <w:r w:rsidR="00FB465D" w:rsidRPr="003C4C5C">
              <w:rPr>
                <w:rFonts w:ascii="Verdana" w:hAnsi="Verdana" w:cs="Arial"/>
                <w:b/>
                <w:sz w:val="18"/>
                <w:szCs w:val="18"/>
                <w:lang w:val="en-GB"/>
              </w:rPr>
              <w:t>and</w:t>
            </w:r>
            <w:r w:rsidRPr="003C4C5C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  <w:r w:rsidR="00FB465D" w:rsidRPr="003C4C5C">
              <w:rPr>
                <w:rFonts w:ascii="Verdana" w:hAnsi="Verdana" w:cs="Arial"/>
                <w:b/>
                <w:sz w:val="18"/>
                <w:szCs w:val="18"/>
                <w:lang w:val="en-GB"/>
              </w:rPr>
              <w:t>progress</w:t>
            </w:r>
            <w:r w:rsidR="00FA4086" w:rsidRPr="003C4C5C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(</w:t>
            </w:r>
            <w:r w:rsidR="00FB465D" w:rsidRPr="003C4C5C">
              <w:rPr>
                <w:rFonts w:ascii="Verdana" w:hAnsi="Verdana" w:cs="Arial"/>
                <w:b/>
                <w:sz w:val="18"/>
                <w:szCs w:val="18"/>
                <w:lang w:val="en-GB"/>
              </w:rPr>
              <w:t>in case of any amendments to the</w:t>
            </w:r>
            <w:r w:rsidR="00FA4086" w:rsidRPr="003C4C5C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project</w:t>
            </w:r>
            <w:r w:rsidR="00FB465D" w:rsidRPr="003C4C5C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  <w:r w:rsidR="00FA4086" w:rsidRPr="003C4C5C">
              <w:rPr>
                <w:rFonts w:ascii="Verdana" w:hAnsi="Verdana" w:cs="Arial"/>
                <w:b/>
                <w:sz w:val="18"/>
                <w:szCs w:val="18"/>
                <w:lang w:val="en-GB"/>
              </w:rPr>
              <w:t>plan</w:t>
            </w:r>
            <w:r w:rsidR="00FB465D" w:rsidRPr="003C4C5C">
              <w:rPr>
                <w:rFonts w:ascii="Verdana" w:hAnsi="Verdana" w:cs="Arial"/>
                <w:b/>
                <w:sz w:val="18"/>
                <w:szCs w:val="18"/>
                <w:lang w:val="en-GB"/>
              </w:rPr>
              <w:t>,</w:t>
            </w:r>
            <w:r w:rsidR="00FA4086" w:rsidRPr="003C4C5C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  <w:r w:rsidR="00FB465D" w:rsidRPr="003C4C5C">
              <w:rPr>
                <w:rFonts w:ascii="Verdana" w:hAnsi="Verdana" w:cs="Arial"/>
                <w:b/>
                <w:sz w:val="18"/>
                <w:szCs w:val="18"/>
                <w:lang w:val="en-GB"/>
              </w:rPr>
              <w:t>please</w:t>
            </w:r>
            <w:r w:rsidR="00FA4086" w:rsidRPr="003C4C5C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  <w:r w:rsidR="00FB465D" w:rsidRPr="003C4C5C">
              <w:rPr>
                <w:rFonts w:ascii="Verdana" w:hAnsi="Verdana" w:cs="Arial"/>
                <w:b/>
                <w:sz w:val="18"/>
                <w:szCs w:val="18"/>
                <w:lang w:val="en-GB"/>
              </w:rPr>
              <w:t>explain</w:t>
            </w:r>
            <w:r w:rsidR="00FA4086" w:rsidRPr="003C4C5C">
              <w:rPr>
                <w:rFonts w:ascii="Verdana" w:hAnsi="Verdana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4F0A8C" w:rsidRPr="003C4C5C" w14:paraId="52AB6C1D" w14:textId="77777777" w:rsidTr="002D6B68">
        <w:tc>
          <w:tcPr>
            <w:tcW w:w="3227" w:type="dxa"/>
            <w:shd w:val="clear" w:color="auto" w:fill="auto"/>
          </w:tcPr>
          <w:p w14:paraId="765597BB" w14:textId="77777777" w:rsidR="000B15FC" w:rsidRPr="003C4C5C" w:rsidRDefault="00FB465D" w:rsidP="00B75D9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Is</w:t>
            </w:r>
            <w:r w:rsidR="000B15FC" w:rsidRPr="003C4C5C">
              <w:rPr>
                <w:rFonts w:ascii="Verdana" w:hAnsi="Verdana" w:cs="Arial"/>
                <w:sz w:val="18"/>
                <w:szCs w:val="18"/>
                <w:lang w:val="en-GB"/>
              </w:rPr>
              <w:t xml:space="preserve"> PP</w:t>
            </w: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P running</w:t>
            </w:r>
            <w:r w:rsidR="000B15FC" w:rsidRPr="003C4C5C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ac</w:t>
            </w:r>
            <w:r w:rsidR="00AB7B67" w:rsidRPr="003C4C5C">
              <w:rPr>
                <w:rFonts w:ascii="Verdana" w:hAnsi="Verdana" w:cs="Arial"/>
                <w:sz w:val="18"/>
                <w:szCs w:val="18"/>
                <w:lang w:val="en-GB"/>
              </w:rPr>
              <w:t>c</w:t>
            </w: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ording to</w:t>
            </w:r>
            <w:r w:rsidR="000B15FC" w:rsidRPr="003C4C5C">
              <w:rPr>
                <w:rFonts w:ascii="Verdana" w:hAnsi="Verdana" w:cs="Arial"/>
                <w:sz w:val="18"/>
                <w:szCs w:val="18"/>
                <w:lang w:val="en-GB"/>
              </w:rPr>
              <w:t xml:space="preserve"> planning? </w:t>
            </w:r>
          </w:p>
        </w:tc>
        <w:tc>
          <w:tcPr>
            <w:tcW w:w="5983" w:type="dxa"/>
            <w:shd w:val="clear" w:color="auto" w:fill="auto"/>
          </w:tcPr>
          <w:p w14:paraId="4CAAE1F6" w14:textId="77777777" w:rsidR="000B15FC" w:rsidRPr="003C4C5C" w:rsidRDefault="004F0A8C" w:rsidP="00B75D93">
            <w:pPr>
              <w:rPr>
                <w:rFonts w:ascii="Verdana" w:hAnsi="Verdana" w:cs="Arial"/>
                <w:sz w:val="18"/>
                <w:szCs w:val="18"/>
                <w:highlight w:val="cyan"/>
                <w:lang w:val="en-GB"/>
              </w:rPr>
            </w:pP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Yes, to be on the safe side measures are taken to guarantee continuity of the clinical study after the PhD promotion.</w:t>
            </w:r>
          </w:p>
        </w:tc>
      </w:tr>
      <w:tr w:rsidR="004F0A8C" w:rsidRPr="002D6B68" w14:paraId="45CD12BD" w14:textId="77777777" w:rsidTr="002D6B68">
        <w:tc>
          <w:tcPr>
            <w:tcW w:w="3227" w:type="dxa"/>
            <w:shd w:val="clear" w:color="auto" w:fill="auto"/>
          </w:tcPr>
          <w:p w14:paraId="155F74E5" w14:textId="77777777" w:rsidR="000B15FC" w:rsidRPr="003C4C5C" w:rsidRDefault="00FB465D" w:rsidP="00B75D9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 xml:space="preserve">Any changes in the </w:t>
            </w:r>
            <w:r w:rsidR="00FA4086" w:rsidRPr="003C4C5C">
              <w:rPr>
                <w:rFonts w:ascii="Verdana" w:hAnsi="Verdana" w:cs="Arial"/>
                <w:sz w:val="18"/>
                <w:szCs w:val="18"/>
                <w:lang w:val="en-GB"/>
              </w:rPr>
              <w:t>consortium/</w:t>
            </w: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 xml:space="preserve"> the</w:t>
            </w:r>
            <w:r w:rsidR="00FA4086" w:rsidRPr="003C4C5C">
              <w:rPr>
                <w:rFonts w:ascii="Verdana" w:hAnsi="Verdana" w:cs="Arial"/>
                <w:sz w:val="18"/>
                <w:szCs w:val="18"/>
                <w:lang w:val="en-GB"/>
              </w:rPr>
              <w:t xml:space="preserve"> project</w:t>
            </w: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FA4086" w:rsidRPr="003C4C5C">
              <w:rPr>
                <w:rFonts w:ascii="Verdana" w:hAnsi="Verdana" w:cs="Arial"/>
                <w:sz w:val="18"/>
                <w:szCs w:val="18"/>
                <w:lang w:val="en-GB"/>
              </w:rPr>
              <w:t>partners?</w:t>
            </w:r>
          </w:p>
        </w:tc>
        <w:tc>
          <w:tcPr>
            <w:tcW w:w="5983" w:type="dxa"/>
            <w:shd w:val="clear" w:color="auto" w:fill="auto"/>
          </w:tcPr>
          <w:p w14:paraId="0A143F4D" w14:textId="77777777" w:rsidR="000B15FC" w:rsidRPr="00AB7B67" w:rsidRDefault="004F0A8C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</w:t>
            </w:r>
          </w:p>
        </w:tc>
      </w:tr>
      <w:tr w:rsidR="004F0A8C" w:rsidRPr="002D6B68" w14:paraId="3BC460BE" w14:textId="77777777" w:rsidTr="002D6B68">
        <w:tc>
          <w:tcPr>
            <w:tcW w:w="3227" w:type="dxa"/>
            <w:shd w:val="clear" w:color="auto" w:fill="auto"/>
          </w:tcPr>
          <w:p w14:paraId="6754A51D" w14:textId="77777777" w:rsidR="000B15FC" w:rsidRPr="003C4C5C" w:rsidRDefault="00FB465D" w:rsidP="00B75D9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Any delay</w:t>
            </w:r>
            <w:r w:rsidR="00FA4086" w:rsidRPr="003C4C5C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a</w:t>
            </w:r>
            <w:r w:rsidR="00FA4086" w:rsidRPr="003C4C5C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d</w:t>
            </w:r>
            <w:r w:rsidR="00FA4086" w:rsidRPr="003C4C5C">
              <w:rPr>
                <w:rFonts w:ascii="Verdana" w:hAnsi="Verdana" w:cs="Arial"/>
                <w:sz w:val="18"/>
                <w:szCs w:val="18"/>
                <w:lang w:val="en-GB"/>
              </w:rPr>
              <w:t>/o</w:t>
            </w: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r</w:t>
            </w:r>
            <w:r w:rsidR="00FA4086" w:rsidRPr="003C4C5C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postponed</w:t>
            </w:r>
            <w:r w:rsidR="00FA4086" w:rsidRPr="003C4C5C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 xml:space="preserve">delivery </w:t>
            </w:r>
            <w:r w:rsidR="00FA4086" w:rsidRPr="003C4C5C">
              <w:rPr>
                <w:rFonts w:ascii="Verdana" w:hAnsi="Verdana" w:cs="Arial"/>
                <w:sz w:val="18"/>
                <w:szCs w:val="18"/>
                <w:lang w:val="en-GB"/>
              </w:rPr>
              <w:t>dat</w:t>
            </w: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e</w:t>
            </w:r>
            <w:r w:rsidR="00FA4086" w:rsidRPr="003C4C5C">
              <w:rPr>
                <w:rFonts w:ascii="Verdana" w:hAnsi="Verdana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5983" w:type="dxa"/>
            <w:shd w:val="clear" w:color="auto" w:fill="auto"/>
          </w:tcPr>
          <w:p w14:paraId="354F3C2D" w14:textId="77777777" w:rsidR="000B15FC" w:rsidRPr="00AB7B67" w:rsidRDefault="004F0A8C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</w:t>
            </w:r>
          </w:p>
        </w:tc>
      </w:tr>
      <w:tr w:rsidR="004F0A8C" w:rsidRPr="002D6B68" w14:paraId="2B224749" w14:textId="77777777" w:rsidTr="002D6B68">
        <w:tc>
          <w:tcPr>
            <w:tcW w:w="3227" w:type="dxa"/>
            <w:shd w:val="clear" w:color="auto" w:fill="auto"/>
          </w:tcPr>
          <w:p w14:paraId="77C01D0E" w14:textId="77777777" w:rsidR="00D93FB0" w:rsidRPr="003C4C5C" w:rsidRDefault="00FB465D" w:rsidP="00B75D9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Any bottlenecks</w:t>
            </w:r>
            <w:r w:rsidR="00AB7B67" w:rsidRPr="003C4C5C">
              <w:rPr>
                <w:rFonts w:ascii="Verdana" w:hAnsi="Verdana" w:cs="Arial"/>
                <w:sz w:val="18"/>
                <w:szCs w:val="18"/>
                <w:lang w:val="en-GB"/>
              </w:rPr>
              <w:t xml:space="preserve"> have emerged</w:t>
            </w: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?</w:t>
            </w:r>
            <w:r w:rsidR="00D93FB0" w:rsidRPr="003C4C5C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Give</w:t>
            </w:r>
            <w:r w:rsidR="00D93FB0" w:rsidRPr="003C4C5C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a brief description</w:t>
            </w:r>
          </w:p>
        </w:tc>
        <w:tc>
          <w:tcPr>
            <w:tcW w:w="5983" w:type="dxa"/>
            <w:shd w:val="clear" w:color="auto" w:fill="auto"/>
          </w:tcPr>
          <w:p w14:paraId="20279F98" w14:textId="77777777" w:rsidR="00D93FB0" w:rsidRPr="00AB7B67" w:rsidRDefault="004F0A8C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</w:t>
            </w:r>
          </w:p>
        </w:tc>
      </w:tr>
      <w:tr w:rsidR="004F0A8C" w:rsidRPr="002D6B68" w14:paraId="45E99A08" w14:textId="77777777" w:rsidTr="002D6B68">
        <w:tc>
          <w:tcPr>
            <w:tcW w:w="3227" w:type="dxa"/>
            <w:shd w:val="clear" w:color="auto" w:fill="auto"/>
          </w:tcPr>
          <w:p w14:paraId="5D1596C8" w14:textId="77777777" w:rsidR="00C215CF" w:rsidRPr="003C4C5C" w:rsidRDefault="00FB465D" w:rsidP="00C215CF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lastRenderedPageBreak/>
              <w:t>Are there</w:t>
            </w:r>
            <w:r w:rsidR="00C215CF" w:rsidRPr="003C4C5C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A90423" w:rsidRPr="003C4C5C">
              <w:rPr>
                <w:rFonts w:ascii="Verdana" w:hAnsi="Verdana" w:cs="Arial"/>
                <w:sz w:val="18"/>
                <w:szCs w:val="18"/>
                <w:lang w:val="en-GB"/>
              </w:rPr>
              <w:t>deviatons from</w:t>
            </w:r>
            <w:r w:rsidR="00C215CF" w:rsidRPr="003C4C5C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A90423" w:rsidRPr="003C4C5C">
              <w:rPr>
                <w:rFonts w:ascii="Verdana" w:hAnsi="Verdana" w:cs="Arial"/>
                <w:sz w:val="18"/>
                <w:szCs w:val="18"/>
                <w:lang w:val="en-GB"/>
              </w:rPr>
              <w:t>the</w:t>
            </w:r>
            <w:r w:rsidR="00C215CF" w:rsidRPr="003C4C5C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A90423" w:rsidRPr="003C4C5C">
              <w:rPr>
                <w:rFonts w:ascii="Verdana" w:hAnsi="Verdana" w:cs="Arial"/>
                <w:sz w:val="18"/>
                <w:szCs w:val="18"/>
                <w:lang w:val="en-GB"/>
              </w:rPr>
              <w:t>applied</w:t>
            </w:r>
            <w:r w:rsidR="00C215CF" w:rsidRPr="003C4C5C">
              <w:rPr>
                <w:rFonts w:ascii="Verdana" w:hAnsi="Verdana" w:cs="Arial"/>
                <w:sz w:val="18"/>
                <w:szCs w:val="18"/>
                <w:lang w:val="en-GB"/>
              </w:rPr>
              <w:t xml:space="preserve"> budget?</w:t>
            </w:r>
          </w:p>
        </w:tc>
        <w:tc>
          <w:tcPr>
            <w:tcW w:w="5983" w:type="dxa"/>
            <w:shd w:val="clear" w:color="auto" w:fill="auto"/>
          </w:tcPr>
          <w:p w14:paraId="204659A4" w14:textId="77777777" w:rsidR="00C215CF" w:rsidRPr="00AB7B67" w:rsidRDefault="004F0A8C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</w:t>
            </w:r>
          </w:p>
        </w:tc>
      </w:tr>
      <w:tr w:rsidR="004F0A8C" w:rsidRPr="002D6B68" w14:paraId="2425C267" w14:textId="77777777" w:rsidTr="002D6B68">
        <w:tc>
          <w:tcPr>
            <w:tcW w:w="3227" w:type="dxa"/>
            <w:shd w:val="clear" w:color="auto" w:fill="auto"/>
          </w:tcPr>
          <w:p w14:paraId="2DC6FA40" w14:textId="77777777" w:rsidR="00245255" w:rsidRPr="003C4C5C" w:rsidRDefault="00A90423" w:rsidP="00B75D9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Do you expect a</w:t>
            </w:r>
            <w:r w:rsidR="00245255" w:rsidRPr="003C4C5C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patent application from this</w:t>
            </w:r>
            <w:r w:rsidR="00245255" w:rsidRPr="003C4C5C">
              <w:rPr>
                <w:rFonts w:ascii="Verdana" w:hAnsi="Verdana" w:cs="Arial"/>
                <w:sz w:val="18"/>
                <w:szCs w:val="18"/>
                <w:lang w:val="en-GB"/>
              </w:rPr>
              <w:t xml:space="preserve"> PP</w:t>
            </w: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P?</w:t>
            </w:r>
          </w:p>
        </w:tc>
        <w:tc>
          <w:tcPr>
            <w:tcW w:w="5983" w:type="dxa"/>
            <w:shd w:val="clear" w:color="auto" w:fill="auto"/>
          </w:tcPr>
          <w:p w14:paraId="457B3ED1" w14:textId="77777777" w:rsidR="00245255" w:rsidRPr="00AB7B67" w:rsidRDefault="004F0A8C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</w:t>
            </w:r>
          </w:p>
        </w:tc>
      </w:tr>
    </w:tbl>
    <w:p w14:paraId="579FA12A" w14:textId="77777777" w:rsidR="00C21F9A" w:rsidRDefault="00C21F9A" w:rsidP="00B75D93">
      <w:pPr>
        <w:rPr>
          <w:rFonts w:ascii="Verdana" w:hAnsi="Verdana" w:cs="Arial"/>
          <w:b/>
        </w:rPr>
      </w:pPr>
    </w:p>
    <w:p w14:paraId="21F6A77E" w14:textId="77777777" w:rsidR="009177B5" w:rsidRDefault="009177B5" w:rsidP="00B75D93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A4086" w:rsidRPr="003C4C5C" w14:paraId="079B0FA2" w14:textId="77777777" w:rsidTr="002D6B68">
        <w:tc>
          <w:tcPr>
            <w:tcW w:w="9210" w:type="dxa"/>
            <w:shd w:val="clear" w:color="auto" w:fill="auto"/>
          </w:tcPr>
          <w:p w14:paraId="0E846172" w14:textId="77777777" w:rsidR="00FA4086" w:rsidRPr="003C4C5C" w:rsidRDefault="00FA4086" w:rsidP="00245255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C4C5C">
              <w:rPr>
                <w:rFonts w:ascii="Verdana" w:hAnsi="Verdana" w:cs="Arial"/>
                <w:b/>
                <w:sz w:val="18"/>
                <w:szCs w:val="18"/>
                <w:lang w:val="en-GB"/>
              </w:rPr>
              <w:t>Highlights: g</w:t>
            </w:r>
            <w:r w:rsidR="00FB465D" w:rsidRPr="003C4C5C">
              <w:rPr>
                <w:rFonts w:ascii="Verdana" w:hAnsi="Verdana" w:cs="Arial"/>
                <w:b/>
                <w:sz w:val="18"/>
                <w:szCs w:val="18"/>
                <w:lang w:val="en-GB"/>
              </w:rPr>
              <w:t>ive a brief description</w:t>
            </w:r>
            <w:r w:rsidRPr="003C4C5C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  <w:r w:rsidR="00FB465D" w:rsidRPr="003C4C5C">
              <w:rPr>
                <w:rFonts w:ascii="Verdana" w:hAnsi="Verdana" w:cs="Arial"/>
                <w:b/>
                <w:sz w:val="18"/>
                <w:szCs w:val="18"/>
                <w:lang w:val="en-GB"/>
              </w:rPr>
              <w:t>of the</w:t>
            </w:r>
            <w:r w:rsidRPr="003C4C5C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  <w:r w:rsidR="00FB465D" w:rsidRPr="003C4C5C">
              <w:rPr>
                <w:rFonts w:ascii="Verdana" w:hAnsi="Verdana" w:cs="Arial"/>
                <w:b/>
                <w:sz w:val="18"/>
                <w:szCs w:val="18"/>
                <w:lang w:val="en-GB"/>
              </w:rPr>
              <w:t>major</w:t>
            </w:r>
            <w:r w:rsidRPr="003C4C5C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  <w:r w:rsidR="00245255" w:rsidRPr="003C4C5C">
              <w:rPr>
                <w:rFonts w:ascii="Verdana" w:hAnsi="Verdana" w:cs="Arial"/>
                <w:b/>
                <w:sz w:val="18"/>
                <w:szCs w:val="18"/>
                <w:lang w:val="en-GB"/>
              </w:rPr>
              <w:t>result</w:t>
            </w:r>
            <w:r w:rsidR="00FB465D" w:rsidRPr="003C4C5C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</w:t>
            </w:r>
          </w:p>
        </w:tc>
      </w:tr>
      <w:tr w:rsidR="00BC7E22" w:rsidRPr="003C4C5C" w14:paraId="1EBD6F98" w14:textId="77777777" w:rsidTr="002D6B68">
        <w:tc>
          <w:tcPr>
            <w:tcW w:w="9210" w:type="dxa"/>
            <w:shd w:val="clear" w:color="auto" w:fill="auto"/>
          </w:tcPr>
          <w:p w14:paraId="62B37CB0" w14:textId="77777777" w:rsidR="004F0A8C" w:rsidRPr="004F0A8C" w:rsidRDefault="004F0A8C" w:rsidP="004F0A8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4F0A8C">
              <w:rPr>
                <w:rFonts w:ascii="Verdana" w:hAnsi="Verdana" w:cs="Arial"/>
                <w:sz w:val="18"/>
                <w:szCs w:val="18"/>
                <w:lang w:val="en-US"/>
              </w:rPr>
              <w:t>Work package 1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:</w:t>
            </w:r>
            <w:r w:rsidRPr="004F0A8C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p</w:t>
            </w:r>
            <w:r w:rsidRPr="004F0A8C">
              <w:rPr>
                <w:rFonts w:ascii="Verdana" w:hAnsi="Verdana" w:cs="Arial"/>
                <w:sz w:val="18"/>
                <w:szCs w:val="18"/>
                <w:lang w:val="en-US"/>
              </w:rPr>
              <w:t xml:space="preserve">aper is accepted in Journal of Cachexia Sarcopenia and Muscle Clinical reports. </w:t>
            </w:r>
          </w:p>
          <w:p w14:paraId="1AC346AE" w14:textId="77777777" w:rsidR="004F0A8C" w:rsidRPr="004F0A8C" w:rsidRDefault="004F0A8C" w:rsidP="004F0A8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4F0A8C">
              <w:rPr>
                <w:rFonts w:ascii="Verdana" w:hAnsi="Verdana" w:cs="Arial"/>
                <w:sz w:val="18"/>
                <w:szCs w:val="18"/>
                <w:lang w:val="en-US"/>
              </w:rPr>
              <w:t xml:space="preserve">Work package 2: paper is being written.  </w:t>
            </w:r>
          </w:p>
          <w:p w14:paraId="507B336A" w14:textId="77777777" w:rsidR="004F0A8C" w:rsidRPr="004F0A8C" w:rsidRDefault="004F0A8C" w:rsidP="004F0A8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4F0A8C">
              <w:rPr>
                <w:rFonts w:ascii="Verdana" w:hAnsi="Verdana" w:cs="Arial"/>
                <w:sz w:val="18"/>
                <w:szCs w:val="18"/>
                <w:lang w:val="en-US"/>
              </w:rPr>
              <w:t xml:space="preserve">Work package 3: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i</w:t>
            </w:r>
            <w:r w:rsidRPr="004F0A8C">
              <w:rPr>
                <w:rFonts w:ascii="Verdana" w:hAnsi="Verdana" w:cs="Arial"/>
                <w:sz w:val="18"/>
                <w:szCs w:val="18"/>
                <w:lang w:val="en-US"/>
              </w:rPr>
              <w:t xml:space="preserve">nclusion Comunex in progress. </w:t>
            </w:r>
          </w:p>
          <w:p w14:paraId="217037CF" w14:textId="77777777" w:rsidR="004F0A8C" w:rsidRPr="004F0A8C" w:rsidRDefault="004F0A8C" w:rsidP="004F0A8C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4F0A8C">
              <w:rPr>
                <w:rFonts w:ascii="Verdana" w:hAnsi="Verdana" w:cs="Arial"/>
                <w:sz w:val="18"/>
                <w:szCs w:val="18"/>
                <w:lang w:val="en-US"/>
              </w:rPr>
              <w:t xml:space="preserve">Translational study on gene-expression mouse/human based on (partly) public big data in progress. </w:t>
            </w:r>
          </w:p>
          <w:p w14:paraId="6919D2EB" w14:textId="77777777" w:rsidR="00BC7E22" w:rsidRPr="002D6B68" w:rsidRDefault="00BC7E22" w:rsidP="0005318D">
            <w:pPr>
              <w:pStyle w:val="Geenafstand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646ED51C" w14:textId="77777777" w:rsidR="00BC7E22" w:rsidRPr="003C4C5C" w:rsidRDefault="00BC7E22" w:rsidP="00BC7E22">
      <w:pPr>
        <w:ind w:left="360"/>
        <w:rPr>
          <w:rFonts w:ascii="Verdana" w:hAnsi="Verdana" w:cs="Arial"/>
          <w:sz w:val="18"/>
          <w:szCs w:val="18"/>
          <w:lang w:val="en-GB"/>
        </w:rPr>
      </w:pPr>
    </w:p>
    <w:p w14:paraId="0AF28A89" w14:textId="77777777" w:rsidR="00BC7E22" w:rsidRPr="003C4C5C" w:rsidRDefault="00BC7E22" w:rsidP="00BC7E22">
      <w:pPr>
        <w:rPr>
          <w:rFonts w:ascii="Verdana" w:hAnsi="Verdana" w:cs="Arial"/>
          <w:sz w:val="18"/>
          <w:szCs w:val="18"/>
          <w:lang w:val="en-GB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2127"/>
        <w:gridCol w:w="2409"/>
      </w:tblGrid>
      <w:tr w:rsidR="00BC7E22" w:rsidRPr="003C4C5C" w14:paraId="05435428" w14:textId="77777777" w:rsidTr="00FB3244">
        <w:tc>
          <w:tcPr>
            <w:tcW w:w="9214" w:type="dxa"/>
            <w:gridSpan w:val="4"/>
            <w:shd w:val="clear" w:color="auto" w:fill="auto"/>
          </w:tcPr>
          <w:p w14:paraId="15B96ACF" w14:textId="77777777" w:rsidR="00BC7E22" w:rsidRPr="003C4C5C" w:rsidRDefault="00A90423" w:rsidP="002D6B68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C4C5C">
              <w:rPr>
                <w:rFonts w:ascii="Verdana" w:hAnsi="Verdana" w:cs="Arial"/>
                <w:b/>
                <w:sz w:val="18"/>
                <w:szCs w:val="18"/>
                <w:lang w:val="en-GB"/>
              </w:rPr>
              <w:t>Number of</w:t>
            </w:r>
            <w:r w:rsidR="00BC7E22" w:rsidRPr="003C4C5C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  <w:r w:rsidRPr="003C4C5C">
              <w:rPr>
                <w:rFonts w:ascii="Verdana" w:hAnsi="Verdana" w:cs="Arial"/>
                <w:b/>
                <w:sz w:val="18"/>
                <w:szCs w:val="18"/>
                <w:lang w:val="en-GB"/>
              </w:rPr>
              <w:t>delivered</w:t>
            </w:r>
            <w:r w:rsidR="00BC7E22" w:rsidRPr="003C4C5C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product</w:t>
            </w:r>
            <w:r w:rsidRPr="003C4C5C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</w:t>
            </w:r>
            <w:r w:rsidR="00BC7E22" w:rsidRPr="003C4C5C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in 201</w:t>
            </w:r>
            <w:r w:rsidR="00AB7B67" w:rsidRPr="003C4C5C">
              <w:rPr>
                <w:rFonts w:ascii="Verdana" w:hAnsi="Verdana" w:cs="Arial"/>
                <w:b/>
                <w:sz w:val="18"/>
                <w:szCs w:val="18"/>
                <w:lang w:val="en-GB"/>
              </w:rPr>
              <w:t>7</w:t>
            </w:r>
            <w:r w:rsidR="00BC7E22" w:rsidRPr="003C4C5C">
              <w:rPr>
                <w:rFonts w:ascii="Verdana" w:hAnsi="Verdana" w:cs="Arial"/>
                <w:sz w:val="18"/>
                <w:szCs w:val="18"/>
                <w:lang w:val="en-GB"/>
              </w:rPr>
              <w:t xml:space="preserve"> (g</w:t>
            </w: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ive</w:t>
            </w:r>
            <w:r w:rsidR="00BC7E22" w:rsidRPr="003C4C5C">
              <w:rPr>
                <w:rFonts w:ascii="Verdana" w:hAnsi="Verdana" w:cs="Arial"/>
                <w:sz w:val="18"/>
                <w:szCs w:val="18"/>
                <w:lang w:val="en-GB"/>
              </w:rPr>
              <w:t xml:space="preserve"> titl</w:t>
            </w: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e</w:t>
            </w:r>
            <w:r w:rsidR="00BC7E22" w:rsidRPr="003C4C5C">
              <w:rPr>
                <w:rFonts w:ascii="Verdana" w:hAnsi="Verdana" w:cs="Arial"/>
                <w:sz w:val="18"/>
                <w:szCs w:val="18"/>
                <w:lang w:val="en-GB"/>
              </w:rPr>
              <w:t>s</w:t>
            </w:r>
            <w:r w:rsidR="00382E67" w:rsidRPr="003C4C5C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a</w:t>
            </w:r>
            <w:r w:rsidR="00382E67" w:rsidRPr="003C4C5C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d</w:t>
            </w:r>
            <w:r w:rsidR="00382E67" w:rsidRPr="003C4C5C">
              <w:rPr>
                <w:rFonts w:ascii="Verdana" w:hAnsi="Verdana" w:cs="Arial"/>
                <w:sz w:val="18"/>
                <w:szCs w:val="18"/>
                <w:lang w:val="en-GB"/>
              </w:rPr>
              <w:t>/o</w:t>
            </w: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r</w:t>
            </w:r>
            <w:r w:rsidR="00382E67" w:rsidRPr="003C4C5C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desc</w:t>
            </w:r>
            <w:r w:rsidR="00AB7B67" w:rsidRPr="003C4C5C">
              <w:rPr>
                <w:rFonts w:ascii="Verdana" w:hAnsi="Verdana" w:cs="Arial"/>
                <w:sz w:val="18"/>
                <w:szCs w:val="18"/>
                <w:lang w:val="en-GB"/>
              </w:rPr>
              <w:t>r</w:t>
            </w: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iption of</w:t>
            </w:r>
            <w:r w:rsidR="00BC7E22" w:rsidRPr="003C4C5C">
              <w:rPr>
                <w:rFonts w:ascii="Verdana" w:hAnsi="Verdana" w:cs="Arial"/>
                <w:sz w:val="18"/>
                <w:szCs w:val="18"/>
                <w:lang w:val="en-GB"/>
              </w:rPr>
              <w:t xml:space="preserve"> product</w:t>
            </w: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s,</w:t>
            </w:r>
            <w:r w:rsidR="00BC7E22" w:rsidRPr="003C4C5C">
              <w:rPr>
                <w:rFonts w:ascii="Verdana" w:hAnsi="Verdana" w:cs="Arial"/>
                <w:sz w:val="18"/>
                <w:szCs w:val="18"/>
                <w:lang w:val="en-GB"/>
              </w:rPr>
              <w:t xml:space="preserve"> o</w:t>
            </w: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r</w:t>
            </w:r>
            <w:r w:rsidR="00BC7E22" w:rsidRPr="003C4C5C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a</w:t>
            </w:r>
            <w:r w:rsidR="00BC7E22" w:rsidRPr="003C4C5C">
              <w:rPr>
                <w:rFonts w:ascii="Verdana" w:hAnsi="Verdana" w:cs="Arial"/>
                <w:sz w:val="18"/>
                <w:szCs w:val="18"/>
                <w:lang w:val="en-GB"/>
              </w:rPr>
              <w:t xml:space="preserve"> link </w:t>
            </w: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to</w:t>
            </w:r>
            <w:r w:rsidR="00BC7E22" w:rsidRPr="003C4C5C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th</w:t>
            </w:r>
            <w:r w:rsidR="00BC7E22" w:rsidRPr="003C4C5C">
              <w:rPr>
                <w:rFonts w:ascii="Verdana" w:hAnsi="Verdana" w:cs="Arial"/>
                <w:sz w:val="18"/>
                <w:szCs w:val="18"/>
                <w:lang w:val="en-GB"/>
              </w:rPr>
              <w:t>e produ</w:t>
            </w: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cts</w:t>
            </w:r>
            <w:r w:rsidR="00BC7E22" w:rsidRPr="003C4C5C">
              <w:rPr>
                <w:rFonts w:ascii="Verdana" w:hAnsi="Verdana" w:cs="Arial"/>
                <w:sz w:val="18"/>
                <w:szCs w:val="18"/>
                <w:lang w:val="en-GB"/>
              </w:rPr>
              <w:t xml:space="preserve"> o</w:t>
            </w: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="00BC7E22" w:rsidRPr="003C4C5C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3C4C5C">
              <w:rPr>
                <w:rFonts w:ascii="Verdana" w:hAnsi="Verdana" w:cs="Arial"/>
                <w:sz w:val="18"/>
                <w:szCs w:val="18"/>
                <w:lang w:val="en-GB"/>
              </w:rPr>
              <w:t>public</w:t>
            </w:r>
            <w:r w:rsidR="00BC7E22" w:rsidRPr="003C4C5C">
              <w:rPr>
                <w:rFonts w:ascii="Verdana" w:hAnsi="Verdana" w:cs="Arial"/>
                <w:sz w:val="18"/>
                <w:szCs w:val="18"/>
                <w:lang w:val="en-GB"/>
              </w:rPr>
              <w:t xml:space="preserve"> websites)</w:t>
            </w:r>
          </w:p>
        </w:tc>
      </w:tr>
      <w:tr w:rsidR="00FB3244" w:rsidRPr="00874A36" w14:paraId="1589A7A8" w14:textId="77777777" w:rsidTr="00FB3244">
        <w:tc>
          <w:tcPr>
            <w:tcW w:w="2552" w:type="dxa"/>
            <w:shd w:val="clear" w:color="auto" w:fill="auto"/>
          </w:tcPr>
          <w:p w14:paraId="0300248E" w14:textId="77777777" w:rsidR="00FB3244" w:rsidRPr="00874A36" w:rsidRDefault="00A90423" w:rsidP="002D6B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Scientific</w:t>
            </w:r>
            <w:r w:rsidR="00FB3244">
              <w:rPr>
                <w:rFonts w:ascii="Verdana" w:hAnsi="Verdana" w:cs="Arial"/>
                <w:sz w:val="18"/>
                <w:szCs w:val="18"/>
              </w:rPr>
              <w:t xml:space="preserve"> arti</w:t>
            </w:r>
            <w:r>
              <w:rPr>
                <w:rFonts w:ascii="Verdana" w:hAnsi="Verdana" w:cs="Arial"/>
                <w:sz w:val="18"/>
                <w:szCs w:val="18"/>
              </w:rPr>
              <w:t>cles</w:t>
            </w:r>
          </w:p>
        </w:tc>
        <w:tc>
          <w:tcPr>
            <w:tcW w:w="2126" w:type="dxa"/>
            <w:shd w:val="clear" w:color="auto" w:fill="auto"/>
          </w:tcPr>
          <w:p w14:paraId="3786FA88" w14:textId="77777777" w:rsidR="00FB3244" w:rsidRPr="00874A36" w:rsidRDefault="00FB3244" w:rsidP="002D6B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</w:t>
            </w:r>
            <w:r w:rsidR="00A90423">
              <w:rPr>
                <w:rFonts w:ascii="Verdana" w:hAnsi="Verdana" w:cs="Arial"/>
                <w:sz w:val="18"/>
                <w:szCs w:val="18"/>
              </w:rPr>
              <w:t>e</w:t>
            </w:r>
            <w:r>
              <w:rPr>
                <w:rFonts w:ascii="Verdana" w:hAnsi="Verdana" w:cs="Arial"/>
                <w:sz w:val="18"/>
                <w:szCs w:val="18"/>
              </w:rPr>
              <w:t>po</w:t>
            </w:r>
            <w:r w:rsidR="00A90423">
              <w:rPr>
                <w:rFonts w:ascii="Verdana" w:hAnsi="Verdana" w:cs="Arial"/>
                <w:sz w:val="18"/>
                <w:szCs w:val="18"/>
              </w:rPr>
              <w:t>rts</w:t>
            </w:r>
          </w:p>
        </w:tc>
        <w:tc>
          <w:tcPr>
            <w:tcW w:w="2127" w:type="dxa"/>
            <w:shd w:val="clear" w:color="auto" w:fill="auto"/>
          </w:tcPr>
          <w:p w14:paraId="50460DEC" w14:textId="77777777" w:rsidR="00FB3244" w:rsidRPr="00874A36" w:rsidRDefault="00FB3244" w:rsidP="002D6B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Arti</w:t>
            </w:r>
            <w:r w:rsidR="00A90423">
              <w:rPr>
                <w:rFonts w:ascii="Verdana" w:hAnsi="Verdana" w:cs="Arial"/>
                <w:sz w:val="18"/>
                <w:szCs w:val="18"/>
              </w:rPr>
              <w:t>cles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90423">
              <w:rPr>
                <w:rFonts w:ascii="Verdana" w:hAnsi="Verdana" w:cs="Arial"/>
                <w:sz w:val="18"/>
                <w:szCs w:val="18"/>
              </w:rPr>
              <w:t>professional journals</w:t>
            </w:r>
          </w:p>
        </w:tc>
        <w:tc>
          <w:tcPr>
            <w:tcW w:w="2409" w:type="dxa"/>
            <w:shd w:val="clear" w:color="auto" w:fill="auto"/>
          </w:tcPr>
          <w:p w14:paraId="2A90F166" w14:textId="77777777" w:rsidR="00FB3244" w:rsidRPr="00874A36" w:rsidRDefault="00A90423" w:rsidP="002D6B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Lectures</w:t>
            </w:r>
            <w:r w:rsidR="00FB3244">
              <w:rPr>
                <w:rFonts w:ascii="Verdana" w:hAnsi="Verdana" w:cs="Arial"/>
                <w:sz w:val="18"/>
                <w:szCs w:val="18"/>
              </w:rPr>
              <w:t>/workshops</w:t>
            </w:r>
          </w:p>
        </w:tc>
      </w:tr>
      <w:tr w:rsidR="00FB3244" w:rsidRPr="00874A36" w14:paraId="01B5384E" w14:textId="77777777" w:rsidTr="00FB3244">
        <w:tc>
          <w:tcPr>
            <w:tcW w:w="2552" w:type="dxa"/>
            <w:shd w:val="clear" w:color="auto" w:fill="auto"/>
          </w:tcPr>
          <w:p w14:paraId="5CF18416" w14:textId="77777777" w:rsidR="00FB3244" w:rsidRPr="00874A36" w:rsidRDefault="004F0A8C" w:rsidP="002D6B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Not applicable</w:t>
            </w:r>
          </w:p>
        </w:tc>
        <w:tc>
          <w:tcPr>
            <w:tcW w:w="2126" w:type="dxa"/>
            <w:shd w:val="clear" w:color="auto" w:fill="auto"/>
          </w:tcPr>
          <w:p w14:paraId="386538B4" w14:textId="77777777" w:rsidR="00FB3244" w:rsidRPr="00874A36" w:rsidRDefault="004F0A8C" w:rsidP="002D6B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Not applicable</w:t>
            </w:r>
          </w:p>
        </w:tc>
        <w:tc>
          <w:tcPr>
            <w:tcW w:w="2127" w:type="dxa"/>
            <w:shd w:val="clear" w:color="auto" w:fill="auto"/>
          </w:tcPr>
          <w:p w14:paraId="1E3D1CC5" w14:textId="77777777" w:rsidR="00FB3244" w:rsidRPr="00874A36" w:rsidRDefault="004F0A8C" w:rsidP="002D6B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Not applicable</w:t>
            </w:r>
          </w:p>
        </w:tc>
        <w:tc>
          <w:tcPr>
            <w:tcW w:w="2409" w:type="dxa"/>
            <w:shd w:val="clear" w:color="auto" w:fill="auto"/>
          </w:tcPr>
          <w:p w14:paraId="29858111" w14:textId="77777777" w:rsidR="00FB3244" w:rsidRPr="00874A36" w:rsidRDefault="004F0A8C" w:rsidP="002D6B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Not applicable</w:t>
            </w:r>
          </w:p>
        </w:tc>
      </w:tr>
    </w:tbl>
    <w:p w14:paraId="203DB49F" w14:textId="77777777" w:rsidR="009177B5" w:rsidRDefault="009177B5" w:rsidP="00BC7E22">
      <w:pPr>
        <w:rPr>
          <w:rFonts w:ascii="Verdana" w:hAnsi="Verdana" w:cs="Arial"/>
          <w:sz w:val="18"/>
          <w:szCs w:val="18"/>
        </w:rPr>
      </w:pPr>
    </w:p>
    <w:p w14:paraId="7A46F8A6" w14:textId="77777777" w:rsidR="004877A0" w:rsidRDefault="004877A0" w:rsidP="003D5216">
      <w:pPr>
        <w:rPr>
          <w:rFonts w:ascii="Verdana" w:hAnsi="Verdana" w:cs="Arial"/>
          <w:sz w:val="18"/>
          <w:szCs w:val="18"/>
        </w:rPr>
      </w:pPr>
    </w:p>
    <w:p w14:paraId="0FBDF4B0" w14:textId="77777777" w:rsidR="009177B5" w:rsidRPr="003C4C5C" w:rsidRDefault="00A90423" w:rsidP="009177B5">
      <w:pPr>
        <w:rPr>
          <w:rFonts w:ascii="Verdana" w:hAnsi="Verdana" w:cs="Arial"/>
          <w:b/>
          <w:sz w:val="18"/>
          <w:szCs w:val="18"/>
          <w:lang w:val="en-GB"/>
        </w:rPr>
      </w:pPr>
      <w:r w:rsidRPr="003C4C5C">
        <w:rPr>
          <w:rFonts w:ascii="Verdana" w:hAnsi="Verdana" w:cs="Arial"/>
          <w:b/>
          <w:sz w:val="18"/>
          <w:szCs w:val="18"/>
          <w:lang w:val="en-GB"/>
        </w:rPr>
        <w:t>Annex</w:t>
      </w:r>
      <w:r w:rsidR="000D0050" w:rsidRPr="003C4C5C">
        <w:rPr>
          <w:rFonts w:ascii="Verdana" w:hAnsi="Verdana" w:cs="Arial"/>
          <w:b/>
          <w:sz w:val="18"/>
          <w:szCs w:val="18"/>
          <w:lang w:val="en-GB"/>
        </w:rPr>
        <w:t>: T</w:t>
      </w:r>
      <w:r w:rsidR="009177B5" w:rsidRPr="003C4C5C">
        <w:rPr>
          <w:rFonts w:ascii="Verdana" w:hAnsi="Verdana" w:cs="Arial"/>
          <w:b/>
          <w:sz w:val="18"/>
          <w:szCs w:val="18"/>
          <w:lang w:val="en-GB"/>
        </w:rPr>
        <w:t>itl</w:t>
      </w:r>
      <w:r w:rsidRPr="003C4C5C">
        <w:rPr>
          <w:rFonts w:ascii="Verdana" w:hAnsi="Verdana" w:cs="Arial"/>
          <w:b/>
          <w:sz w:val="18"/>
          <w:szCs w:val="18"/>
          <w:lang w:val="en-GB"/>
        </w:rPr>
        <w:t>e</w:t>
      </w:r>
      <w:r w:rsidR="009177B5" w:rsidRPr="003C4C5C">
        <w:rPr>
          <w:rFonts w:ascii="Verdana" w:hAnsi="Verdana" w:cs="Arial"/>
          <w:b/>
          <w:sz w:val="18"/>
          <w:szCs w:val="18"/>
          <w:lang w:val="en-GB"/>
        </w:rPr>
        <w:t xml:space="preserve">s </w:t>
      </w:r>
      <w:r w:rsidRPr="003C4C5C">
        <w:rPr>
          <w:rFonts w:ascii="Verdana" w:hAnsi="Verdana" w:cs="Arial"/>
          <w:b/>
          <w:sz w:val="18"/>
          <w:szCs w:val="18"/>
          <w:lang w:val="en-GB"/>
        </w:rPr>
        <w:t>of deliv</w:t>
      </w:r>
      <w:r w:rsidR="00AB7B67" w:rsidRPr="003C4C5C">
        <w:rPr>
          <w:rFonts w:ascii="Verdana" w:hAnsi="Verdana" w:cs="Arial"/>
          <w:b/>
          <w:sz w:val="18"/>
          <w:szCs w:val="18"/>
          <w:lang w:val="en-GB"/>
        </w:rPr>
        <w:t>e</w:t>
      </w:r>
      <w:r w:rsidRPr="003C4C5C">
        <w:rPr>
          <w:rFonts w:ascii="Verdana" w:hAnsi="Verdana" w:cs="Arial"/>
          <w:b/>
          <w:sz w:val="18"/>
          <w:szCs w:val="18"/>
          <w:lang w:val="en-GB"/>
        </w:rPr>
        <w:t>rables</w:t>
      </w:r>
      <w:r w:rsidR="009177B5" w:rsidRPr="003C4C5C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Pr="003C4C5C">
        <w:rPr>
          <w:rFonts w:ascii="Verdana" w:hAnsi="Verdana" w:cs="Arial"/>
          <w:b/>
          <w:sz w:val="18"/>
          <w:szCs w:val="18"/>
          <w:lang w:val="en-GB"/>
        </w:rPr>
        <w:t xml:space="preserve">or a </w:t>
      </w:r>
      <w:r w:rsidR="009177B5" w:rsidRPr="003C4C5C">
        <w:rPr>
          <w:rFonts w:ascii="Verdana" w:hAnsi="Verdana" w:cs="Arial"/>
          <w:b/>
          <w:sz w:val="18"/>
          <w:szCs w:val="18"/>
          <w:lang w:val="en-GB"/>
        </w:rPr>
        <w:t xml:space="preserve">link </w:t>
      </w:r>
      <w:r w:rsidRPr="003C4C5C">
        <w:rPr>
          <w:rFonts w:ascii="Verdana" w:hAnsi="Verdana" w:cs="Arial"/>
          <w:b/>
          <w:sz w:val="18"/>
          <w:szCs w:val="18"/>
          <w:lang w:val="en-GB"/>
        </w:rPr>
        <w:t xml:space="preserve">to </w:t>
      </w:r>
      <w:r w:rsidR="009177B5" w:rsidRPr="003C4C5C">
        <w:rPr>
          <w:rFonts w:ascii="Verdana" w:hAnsi="Verdana" w:cs="Arial"/>
          <w:b/>
          <w:sz w:val="18"/>
          <w:szCs w:val="18"/>
          <w:lang w:val="en-GB"/>
        </w:rPr>
        <w:t>product</w:t>
      </w:r>
      <w:r w:rsidRPr="003C4C5C">
        <w:rPr>
          <w:rFonts w:ascii="Verdana" w:hAnsi="Verdana" w:cs="Arial"/>
          <w:b/>
          <w:sz w:val="18"/>
          <w:szCs w:val="18"/>
          <w:lang w:val="en-GB"/>
        </w:rPr>
        <w:t>s</w:t>
      </w:r>
      <w:r w:rsidR="009177B5" w:rsidRPr="003C4C5C">
        <w:rPr>
          <w:rFonts w:ascii="Verdana" w:hAnsi="Verdana" w:cs="Arial"/>
          <w:b/>
          <w:sz w:val="18"/>
          <w:szCs w:val="18"/>
          <w:lang w:val="en-GB"/>
        </w:rPr>
        <w:t xml:space="preserve"> o</w:t>
      </w:r>
      <w:r w:rsidRPr="003C4C5C">
        <w:rPr>
          <w:rFonts w:ascii="Verdana" w:hAnsi="Verdana" w:cs="Arial"/>
          <w:b/>
          <w:sz w:val="18"/>
          <w:szCs w:val="18"/>
          <w:lang w:val="en-GB"/>
        </w:rPr>
        <w:t>n a public</w:t>
      </w:r>
      <w:r w:rsidR="009177B5" w:rsidRPr="003C4C5C">
        <w:rPr>
          <w:rFonts w:ascii="Verdana" w:hAnsi="Verdana" w:cs="Arial"/>
          <w:b/>
          <w:sz w:val="18"/>
          <w:szCs w:val="18"/>
          <w:lang w:val="en-GB"/>
        </w:rPr>
        <w:t xml:space="preserve"> website </w:t>
      </w:r>
    </w:p>
    <w:p w14:paraId="0560CB7F" w14:textId="77777777" w:rsidR="003F680E" w:rsidRPr="003C4C5C" w:rsidRDefault="003F680E" w:rsidP="00C215CF">
      <w:pPr>
        <w:rPr>
          <w:rFonts w:ascii="Verdana" w:hAnsi="Verdana" w:cs="Arial"/>
          <w:sz w:val="18"/>
          <w:szCs w:val="18"/>
          <w:lang w:val="en-GB"/>
        </w:rPr>
      </w:pPr>
    </w:p>
    <w:p w14:paraId="6D6B8C85" w14:textId="77777777" w:rsidR="00C215CF" w:rsidRPr="003C4C5C" w:rsidRDefault="00C215CF" w:rsidP="00C215CF">
      <w:pPr>
        <w:rPr>
          <w:rFonts w:ascii="Verdana" w:hAnsi="Verdana" w:cs="Arial"/>
          <w:sz w:val="18"/>
          <w:szCs w:val="18"/>
          <w:lang w:val="en-GB"/>
        </w:rPr>
      </w:pPr>
    </w:p>
    <w:p w14:paraId="51FAABCC" w14:textId="77777777" w:rsidR="00424B1F" w:rsidRPr="003C4C5C" w:rsidRDefault="00424B1F" w:rsidP="00424B1F">
      <w:pPr>
        <w:ind w:left="360" w:hanging="180"/>
        <w:rPr>
          <w:rFonts w:ascii="Verdana" w:hAnsi="Verdana" w:cs="Arial"/>
          <w:sz w:val="18"/>
          <w:szCs w:val="18"/>
          <w:lang w:val="en-GB"/>
        </w:rPr>
      </w:pPr>
    </w:p>
    <w:p w14:paraId="189D9717" w14:textId="77777777" w:rsidR="00B406BC" w:rsidRPr="003C4C5C" w:rsidRDefault="00B406BC" w:rsidP="00573F99">
      <w:pPr>
        <w:rPr>
          <w:rFonts w:ascii="Verdana" w:hAnsi="Verdana"/>
          <w:lang w:val="en-GB"/>
        </w:rPr>
      </w:pPr>
    </w:p>
    <w:p w14:paraId="70BA08FF" w14:textId="77777777" w:rsidR="00B406BC" w:rsidRPr="003C4C5C" w:rsidRDefault="00B406BC" w:rsidP="00573F99">
      <w:pPr>
        <w:rPr>
          <w:rFonts w:ascii="Verdana" w:hAnsi="Verdana"/>
          <w:lang w:val="en-GB"/>
        </w:rPr>
      </w:pPr>
    </w:p>
    <w:p w14:paraId="2BF80EF5" w14:textId="77777777" w:rsidR="00B406BC" w:rsidRPr="003C4C5C" w:rsidRDefault="00B406BC" w:rsidP="00573F99">
      <w:pPr>
        <w:rPr>
          <w:rFonts w:ascii="Verdana" w:hAnsi="Verdana"/>
          <w:lang w:val="en-GB"/>
        </w:rPr>
      </w:pPr>
    </w:p>
    <w:sectPr w:rsidR="00B406BC" w:rsidRPr="003C4C5C" w:rsidSect="00B129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0597C" w14:textId="77777777" w:rsidR="00CF5CDB" w:rsidRDefault="00CF5CDB">
      <w:r>
        <w:separator/>
      </w:r>
    </w:p>
  </w:endnote>
  <w:endnote w:type="continuationSeparator" w:id="0">
    <w:p w14:paraId="74E28191" w14:textId="77777777" w:rsidR="00CF5CDB" w:rsidRDefault="00CF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Italic">
    <w:altName w:val="Times New Roman"/>
    <w:charset w:val="00"/>
    <w:family w:val="auto"/>
    <w:pitch w:val="variable"/>
    <w:sig w:usb0="00000001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CC8CA" w14:textId="77777777" w:rsidR="00CF5CDB" w:rsidRDefault="00CF5CDB">
      <w:r>
        <w:separator/>
      </w:r>
    </w:p>
  </w:footnote>
  <w:footnote w:type="continuationSeparator" w:id="0">
    <w:p w14:paraId="13C0DD5A" w14:textId="77777777" w:rsidR="00CF5CDB" w:rsidRDefault="00CF5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1657"/>
    <w:multiLevelType w:val="multilevel"/>
    <w:tmpl w:val="79DC70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404B"/>
    <w:multiLevelType w:val="hybridMultilevel"/>
    <w:tmpl w:val="5BFAE7CA"/>
    <w:lvl w:ilvl="0" w:tplc="7584D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Lucida Handwriting" w:hAnsi="Verdana" w:cs="Lucida Handwriting" w:hint="default"/>
      </w:r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D50D2"/>
    <w:multiLevelType w:val="multilevel"/>
    <w:tmpl w:val="03D67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26D5"/>
    <w:multiLevelType w:val="multilevel"/>
    <w:tmpl w:val="CF185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46A50"/>
    <w:multiLevelType w:val="hybridMultilevel"/>
    <w:tmpl w:val="603C5B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75ADD"/>
    <w:multiLevelType w:val="hybridMultilevel"/>
    <w:tmpl w:val="5072A552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55F46"/>
    <w:multiLevelType w:val="hybridMultilevel"/>
    <w:tmpl w:val="85D2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61CFF"/>
    <w:multiLevelType w:val="hybridMultilevel"/>
    <w:tmpl w:val="45D2FDA0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E755B"/>
    <w:multiLevelType w:val="hybridMultilevel"/>
    <w:tmpl w:val="03D675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73416"/>
    <w:multiLevelType w:val="hybridMultilevel"/>
    <w:tmpl w:val="CF185890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31192"/>
    <w:multiLevelType w:val="hybridMultilevel"/>
    <w:tmpl w:val="79DC7036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213F7"/>
    <w:multiLevelType w:val="hybridMultilevel"/>
    <w:tmpl w:val="50903A5A"/>
    <w:lvl w:ilvl="0" w:tplc="7584D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Lucida Handwriting" w:hAnsi="Verdana" w:cs="Lucida Handwriting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D0407"/>
    <w:multiLevelType w:val="hybridMultilevel"/>
    <w:tmpl w:val="681442B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B217CD"/>
    <w:multiLevelType w:val="hybridMultilevel"/>
    <w:tmpl w:val="A76C618A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D57E1"/>
    <w:multiLevelType w:val="multilevel"/>
    <w:tmpl w:val="722A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EF7DAA"/>
    <w:multiLevelType w:val="multilevel"/>
    <w:tmpl w:val="66647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D07F2"/>
    <w:multiLevelType w:val="hybridMultilevel"/>
    <w:tmpl w:val="B0FADCC4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C2C6E"/>
    <w:multiLevelType w:val="hybridMultilevel"/>
    <w:tmpl w:val="6664714C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447E5"/>
    <w:multiLevelType w:val="multilevel"/>
    <w:tmpl w:val="EE386B1C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Annex 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7"/>
  </w:num>
  <w:num w:numId="5">
    <w:abstractNumId w:val="17"/>
  </w:num>
  <w:num w:numId="6">
    <w:abstractNumId w:val="15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  <w:num w:numId="13">
    <w:abstractNumId w:val="13"/>
  </w:num>
  <w:num w:numId="14">
    <w:abstractNumId w:val="11"/>
  </w:num>
  <w:num w:numId="15">
    <w:abstractNumId w:val="4"/>
  </w:num>
  <w:num w:numId="16">
    <w:abstractNumId w:val="14"/>
  </w:num>
  <w:num w:numId="17">
    <w:abstractNumId w:val="1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93"/>
    <w:rsid w:val="00007C68"/>
    <w:rsid w:val="00016055"/>
    <w:rsid w:val="0004081A"/>
    <w:rsid w:val="0005318D"/>
    <w:rsid w:val="00063583"/>
    <w:rsid w:val="0008124E"/>
    <w:rsid w:val="000A34C2"/>
    <w:rsid w:val="000B15FC"/>
    <w:rsid w:val="000B4EE7"/>
    <w:rsid w:val="000D0050"/>
    <w:rsid w:val="000D700A"/>
    <w:rsid w:val="00104650"/>
    <w:rsid w:val="00111FEC"/>
    <w:rsid w:val="00143BF4"/>
    <w:rsid w:val="00163200"/>
    <w:rsid w:val="0017000E"/>
    <w:rsid w:val="001A19FB"/>
    <w:rsid w:val="001E5F19"/>
    <w:rsid w:val="001F1683"/>
    <w:rsid w:val="00210164"/>
    <w:rsid w:val="00245255"/>
    <w:rsid w:val="002816BB"/>
    <w:rsid w:val="00296299"/>
    <w:rsid w:val="002A6C02"/>
    <w:rsid w:val="002D29E3"/>
    <w:rsid w:val="002D6B68"/>
    <w:rsid w:val="00347768"/>
    <w:rsid w:val="0035793C"/>
    <w:rsid w:val="00382E67"/>
    <w:rsid w:val="003A2BC3"/>
    <w:rsid w:val="003A7D79"/>
    <w:rsid w:val="003C1C97"/>
    <w:rsid w:val="003C4C5C"/>
    <w:rsid w:val="003C5F9D"/>
    <w:rsid w:val="003D2C57"/>
    <w:rsid w:val="003D42BC"/>
    <w:rsid w:val="003D5216"/>
    <w:rsid w:val="003F680E"/>
    <w:rsid w:val="00424B1F"/>
    <w:rsid w:val="00427355"/>
    <w:rsid w:val="004414CE"/>
    <w:rsid w:val="0045083A"/>
    <w:rsid w:val="0045421D"/>
    <w:rsid w:val="004877A0"/>
    <w:rsid w:val="004943F6"/>
    <w:rsid w:val="004977B1"/>
    <w:rsid w:val="004D2FCA"/>
    <w:rsid w:val="004F0A8C"/>
    <w:rsid w:val="00516F00"/>
    <w:rsid w:val="005356A9"/>
    <w:rsid w:val="0053732E"/>
    <w:rsid w:val="00543A4D"/>
    <w:rsid w:val="0056098D"/>
    <w:rsid w:val="0056706A"/>
    <w:rsid w:val="00573F99"/>
    <w:rsid w:val="005A2F8E"/>
    <w:rsid w:val="005D0B10"/>
    <w:rsid w:val="006226BA"/>
    <w:rsid w:val="0066052C"/>
    <w:rsid w:val="006A36B0"/>
    <w:rsid w:val="006A742C"/>
    <w:rsid w:val="006E34CA"/>
    <w:rsid w:val="006F5CE9"/>
    <w:rsid w:val="00723EA2"/>
    <w:rsid w:val="00734A4D"/>
    <w:rsid w:val="00735DE0"/>
    <w:rsid w:val="00751F6B"/>
    <w:rsid w:val="007543B9"/>
    <w:rsid w:val="00757629"/>
    <w:rsid w:val="00775D78"/>
    <w:rsid w:val="007D73E1"/>
    <w:rsid w:val="007E5059"/>
    <w:rsid w:val="00823B51"/>
    <w:rsid w:val="00830A49"/>
    <w:rsid w:val="00831AF6"/>
    <w:rsid w:val="00831D59"/>
    <w:rsid w:val="00850776"/>
    <w:rsid w:val="00874A36"/>
    <w:rsid w:val="008A1783"/>
    <w:rsid w:val="008A4612"/>
    <w:rsid w:val="008D6691"/>
    <w:rsid w:val="008D7DC9"/>
    <w:rsid w:val="0090039B"/>
    <w:rsid w:val="0090149F"/>
    <w:rsid w:val="009177B5"/>
    <w:rsid w:val="00940B48"/>
    <w:rsid w:val="009601F8"/>
    <w:rsid w:val="009C42DE"/>
    <w:rsid w:val="009C61EA"/>
    <w:rsid w:val="009D1952"/>
    <w:rsid w:val="00A55CBB"/>
    <w:rsid w:val="00A61D56"/>
    <w:rsid w:val="00A662C3"/>
    <w:rsid w:val="00A90423"/>
    <w:rsid w:val="00AA078F"/>
    <w:rsid w:val="00AA4FBF"/>
    <w:rsid w:val="00AB2C65"/>
    <w:rsid w:val="00AB7B67"/>
    <w:rsid w:val="00AE512D"/>
    <w:rsid w:val="00AE601A"/>
    <w:rsid w:val="00AF068A"/>
    <w:rsid w:val="00B12917"/>
    <w:rsid w:val="00B406BC"/>
    <w:rsid w:val="00B619A6"/>
    <w:rsid w:val="00B64103"/>
    <w:rsid w:val="00B75D93"/>
    <w:rsid w:val="00B949B8"/>
    <w:rsid w:val="00B97B43"/>
    <w:rsid w:val="00BB4922"/>
    <w:rsid w:val="00BC040B"/>
    <w:rsid w:val="00BC6F40"/>
    <w:rsid w:val="00BC7E22"/>
    <w:rsid w:val="00BF2228"/>
    <w:rsid w:val="00C16D2B"/>
    <w:rsid w:val="00C215CF"/>
    <w:rsid w:val="00C21F9A"/>
    <w:rsid w:val="00C31744"/>
    <w:rsid w:val="00CC01F2"/>
    <w:rsid w:val="00CC7656"/>
    <w:rsid w:val="00CF5CDB"/>
    <w:rsid w:val="00D15C41"/>
    <w:rsid w:val="00D31C69"/>
    <w:rsid w:val="00D73730"/>
    <w:rsid w:val="00D93FB0"/>
    <w:rsid w:val="00DA2F73"/>
    <w:rsid w:val="00DB2277"/>
    <w:rsid w:val="00DF1DB7"/>
    <w:rsid w:val="00DF46E8"/>
    <w:rsid w:val="00DF5D77"/>
    <w:rsid w:val="00E046B9"/>
    <w:rsid w:val="00E0706A"/>
    <w:rsid w:val="00E163DB"/>
    <w:rsid w:val="00E30BF1"/>
    <w:rsid w:val="00E40683"/>
    <w:rsid w:val="00E4320F"/>
    <w:rsid w:val="00E47030"/>
    <w:rsid w:val="00E7561B"/>
    <w:rsid w:val="00E77340"/>
    <w:rsid w:val="00E9329E"/>
    <w:rsid w:val="00EB589E"/>
    <w:rsid w:val="00ED708C"/>
    <w:rsid w:val="00ED7225"/>
    <w:rsid w:val="00F23B87"/>
    <w:rsid w:val="00F45386"/>
    <w:rsid w:val="00F53011"/>
    <w:rsid w:val="00F6124B"/>
    <w:rsid w:val="00F80983"/>
    <w:rsid w:val="00FA4086"/>
    <w:rsid w:val="00FB3244"/>
    <w:rsid w:val="00FB465D"/>
    <w:rsid w:val="00FF38D6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03BC0"/>
  <w15:docId w15:val="{7AF338C2-C83B-4D93-9EC9-A2484D92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75D93"/>
    <w:rPr>
      <w:rFonts w:ascii="Arial" w:hAnsi="Arial"/>
    </w:rPr>
  </w:style>
  <w:style w:type="paragraph" w:styleId="Kop1">
    <w:name w:val="heading 1"/>
    <w:basedOn w:val="Standaard"/>
    <w:next w:val="Standaard"/>
    <w:link w:val="Kop1Char"/>
    <w:qFormat/>
    <w:rsid w:val="00016055"/>
    <w:pPr>
      <w:keepNext/>
      <w:numPr>
        <w:numId w:val="19"/>
      </w:numPr>
      <w:spacing w:before="240" w:after="60"/>
      <w:jc w:val="both"/>
      <w:outlineLvl w:val="0"/>
    </w:pPr>
    <w:rPr>
      <w:rFonts w:eastAsia="Calibri" w:cs="Arial"/>
      <w:b/>
      <w:bCs/>
      <w:kern w:val="32"/>
      <w:sz w:val="28"/>
      <w:szCs w:val="32"/>
      <w:lang w:val="en-GB" w:eastAsia="en-US"/>
    </w:rPr>
  </w:style>
  <w:style w:type="paragraph" w:styleId="Kop2">
    <w:name w:val="heading 2"/>
    <w:basedOn w:val="Standaard"/>
    <w:next w:val="Standaard"/>
    <w:link w:val="Kop2Char"/>
    <w:qFormat/>
    <w:rsid w:val="00016055"/>
    <w:pPr>
      <w:keepNext/>
      <w:numPr>
        <w:ilvl w:val="1"/>
        <w:numId w:val="19"/>
      </w:numPr>
      <w:spacing w:before="240" w:after="60"/>
      <w:jc w:val="both"/>
      <w:outlineLvl w:val="1"/>
    </w:pPr>
    <w:rPr>
      <w:rFonts w:eastAsia="Calibri" w:cs="Arial"/>
      <w:b/>
      <w:bCs/>
      <w:iCs/>
      <w:sz w:val="24"/>
      <w:szCs w:val="28"/>
      <w:lang w:val="en-GB" w:eastAsia="en-US"/>
    </w:rPr>
  </w:style>
  <w:style w:type="paragraph" w:styleId="Kop3">
    <w:name w:val="heading 3"/>
    <w:basedOn w:val="Standaard"/>
    <w:next w:val="Standaard"/>
    <w:link w:val="Kop3Char"/>
    <w:qFormat/>
    <w:rsid w:val="00016055"/>
    <w:pPr>
      <w:keepNext/>
      <w:numPr>
        <w:ilvl w:val="2"/>
        <w:numId w:val="19"/>
      </w:numPr>
      <w:spacing w:before="240" w:after="60"/>
      <w:jc w:val="both"/>
      <w:outlineLvl w:val="2"/>
    </w:pPr>
    <w:rPr>
      <w:rFonts w:eastAsia="Calibri" w:cs="Arial"/>
      <w:b/>
      <w:bCs/>
      <w:i/>
      <w:sz w:val="22"/>
      <w:szCs w:val="26"/>
      <w:lang w:val="en-GB" w:eastAsia="en-US"/>
    </w:rPr>
  </w:style>
  <w:style w:type="paragraph" w:styleId="Kop4">
    <w:name w:val="heading 4"/>
    <w:basedOn w:val="Standaard"/>
    <w:next w:val="Standaard"/>
    <w:link w:val="Kop4Char"/>
    <w:qFormat/>
    <w:rsid w:val="00016055"/>
    <w:pPr>
      <w:keepNext/>
      <w:pageBreakBefore/>
      <w:numPr>
        <w:ilvl w:val="3"/>
        <w:numId w:val="19"/>
      </w:numPr>
      <w:spacing w:before="240" w:after="60"/>
      <w:jc w:val="both"/>
      <w:outlineLvl w:val="3"/>
    </w:pPr>
    <w:rPr>
      <w:rFonts w:eastAsia="Calibri"/>
      <w:b/>
      <w:bCs/>
      <w:sz w:val="24"/>
      <w:szCs w:val="28"/>
      <w:lang w:val="en-GB" w:eastAsia="en-US"/>
    </w:rPr>
  </w:style>
  <w:style w:type="paragraph" w:styleId="Kop5">
    <w:name w:val="heading 5"/>
    <w:basedOn w:val="Standaard"/>
    <w:next w:val="Standaard"/>
    <w:link w:val="Kop5Char"/>
    <w:qFormat/>
    <w:rsid w:val="00016055"/>
    <w:pPr>
      <w:numPr>
        <w:ilvl w:val="4"/>
        <w:numId w:val="19"/>
      </w:numPr>
      <w:spacing w:before="240" w:after="60"/>
      <w:jc w:val="both"/>
      <w:outlineLvl w:val="4"/>
    </w:pPr>
    <w:rPr>
      <w:rFonts w:eastAsia="Calibri"/>
      <w:b/>
      <w:bCs/>
      <w:i/>
      <w:iCs/>
      <w:sz w:val="26"/>
      <w:szCs w:val="26"/>
      <w:lang w:val="en-GB" w:eastAsia="en-US"/>
    </w:rPr>
  </w:style>
  <w:style w:type="paragraph" w:styleId="Kop6">
    <w:name w:val="heading 6"/>
    <w:basedOn w:val="Standaard"/>
    <w:next w:val="Standaard"/>
    <w:link w:val="Kop6Char"/>
    <w:qFormat/>
    <w:rsid w:val="00016055"/>
    <w:pPr>
      <w:numPr>
        <w:ilvl w:val="5"/>
        <w:numId w:val="19"/>
      </w:numPr>
      <w:spacing w:before="240" w:after="60"/>
      <w:jc w:val="both"/>
      <w:outlineLvl w:val="5"/>
    </w:pPr>
    <w:rPr>
      <w:rFonts w:ascii="Times New Roman" w:eastAsia="Calibri" w:hAnsi="Times New Roman"/>
      <w:b/>
      <w:bCs/>
      <w:sz w:val="22"/>
      <w:szCs w:val="22"/>
      <w:lang w:val="en-GB" w:eastAsia="en-US"/>
    </w:rPr>
  </w:style>
  <w:style w:type="paragraph" w:styleId="Kop7">
    <w:name w:val="heading 7"/>
    <w:basedOn w:val="Standaard"/>
    <w:next w:val="Standaard"/>
    <w:link w:val="Kop7Char"/>
    <w:qFormat/>
    <w:rsid w:val="00016055"/>
    <w:pPr>
      <w:numPr>
        <w:ilvl w:val="6"/>
        <w:numId w:val="19"/>
      </w:numPr>
      <w:spacing w:before="240" w:after="60"/>
      <w:jc w:val="both"/>
      <w:outlineLvl w:val="6"/>
    </w:pPr>
    <w:rPr>
      <w:rFonts w:ascii="Times New Roman" w:eastAsia="Calibri" w:hAnsi="Times New Roman"/>
      <w:sz w:val="24"/>
      <w:szCs w:val="24"/>
      <w:lang w:val="en-GB" w:eastAsia="en-US"/>
    </w:rPr>
  </w:style>
  <w:style w:type="paragraph" w:styleId="Kop8">
    <w:name w:val="heading 8"/>
    <w:basedOn w:val="Standaard"/>
    <w:next w:val="Standaard"/>
    <w:link w:val="Kop8Char"/>
    <w:qFormat/>
    <w:rsid w:val="00016055"/>
    <w:pPr>
      <w:numPr>
        <w:ilvl w:val="7"/>
        <w:numId w:val="19"/>
      </w:numPr>
      <w:spacing w:before="240" w:after="60"/>
      <w:jc w:val="both"/>
      <w:outlineLvl w:val="7"/>
    </w:pPr>
    <w:rPr>
      <w:rFonts w:ascii="Times New Roman" w:eastAsia="Calibri" w:hAnsi="Times New Roman"/>
      <w:i/>
      <w:iCs/>
      <w:sz w:val="24"/>
      <w:szCs w:val="24"/>
      <w:lang w:val="en-GB" w:eastAsia="en-US"/>
    </w:rPr>
  </w:style>
  <w:style w:type="paragraph" w:styleId="Kop9">
    <w:name w:val="heading 9"/>
    <w:basedOn w:val="Standaard"/>
    <w:next w:val="Standaard"/>
    <w:link w:val="Kop9Char"/>
    <w:qFormat/>
    <w:rsid w:val="00016055"/>
    <w:pPr>
      <w:numPr>
        <w:ilvl w:val="8"/>
        <w:numId w:val="19"/>
      </w:numPr>
      <w:spacing w:before="240" w:after="60"/>
      <w:jc w:val="both"/>
      <w:outlineLvl w:val="8"/>
    </w:pPr>
    <w:rPr>
      <w:rFonts w:eastAsia="Calibri" w:cs="Arial"/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D2C5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D2C57"/>
    <w:rPr>
      <w:rFonts w:ascii="Tahoma" w:hAnsi="Tahoma" w:cs="Tahoma"/>
      <w:sz w:val="16"/>
      <w:szCs w:val="16"/>
      <w:lang w:val="nl-NL" w:eastAsia="nl-NL"/>
    </w:rPr>
  </w:style>
  <w:style w:type="paragraph" w:customStyle="1" w:styleId="ListParagraph1">
    <w:name w:val="List Paragraph1"/>
    <w:basedOn w:val="Standaard"/>
    <w:uiPriority w:val="34"/>
    <w:qFormat/>
    <w:rsid w:val="003A7D79"/>
    <w:pPr>
      <w:ind w:left="720"/>
    </w:pPr>
  </w:style>
  <w:style w:type="paragraph" w:styleId="Voetnoottekst">
    <w:name w:val="footnote text"/>
    <w:basedOn w:val="Standaard"/>
    <w:semiHidden/>
    <w:rsid w:val="0045083A"/>
  </w:style>
  <w:style w:type="character" w:styleId="Voetnootmarkering">
    <w:name w:val="footnote reference"/>
    <w:semiHidden/>
    <w:rsid w:val="0045083A"/>
    <w:rPr>
      <w:vertAlign w:val="superscript"/>
    </w:rPr>
  </w:style>
  <w:style w:type="character" w:styleId="Verwijzingopmerking">
    <w:name w:val="annotation reference"/>
    <w:semiHidden/>
    <w:rsid w:val="00DB2277"/>
    <w:rPr>
      <w:sz w:val="16"/>
      <w:szCs w:val="16"/>
    </w:rPr>
  </w:style>
  <w:style w:type="paragraph" w:styleId="Tekstopmerking">
    <w:name w:val="annotation text"/>
    <w:basedOn w:val="Standaard"/>
    <w:semiHidden/>
    <w:rsid w:val="00DB2277"/>
  </w:style>
  <w:style w:type="paragraph" w:styleId="Onderwerpvanopmerking">
    <w:name w:val="annotation subject"/>
    <w:basedOn w:val="Tekstopmerking"/>
    <w:next w:val="Tekstopmerking"/>
    <w:semiHidden/>
    <w:rsid w:val="00DB2277"/>
    <w:rPr>
      <w:b/>
      <w:bCs/>
    </w:rPr>
  </w:style>
  <w:style w:type="table" w:styleId="Tabelraster">
    <w:name w:val="Table Grid"/>
    <w:basedOn w:val="Standaardtabel"/>
    <w:rsid w:val="00573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06BC"/>
    <w:rPr>
      <w:color w:val="0000FF"/>
      <w:u w:val="single"/>
    </w:rPr>
  </w:style>
  <w:style w:type="character" w:customStyle="1" w:styleId="hps">
    <w:name w:val="hps"/>
    <w:rsid w:val="005356A9"/>
  </w:style>
  <w:style w:type="character" w:customStyle="1" w:styleId="Kop1Char">
    <w:name w:val="Kop 1 Char"/>
    <w:basedOn w:val="Standaardalinea-lettertype"/>
    <w:link w:val="Kop1"/>
    <w:rsid w:val="00016055"/>
    <w:rPr>
      <w:rFonts w:ascii="Arial" w:eastAsia="Calibri" w:hAnsi="Arial" w:cs="Arial"/>
      <w:b/>
      <w:bCs/>
      <w:kern w:val="32"/>
      <w:sz w:val="28"/>
      <w:szCs w:val="32"/>
      <w:lang w:val="en-GB" w:eastAsia="en-US"/>
    </w:rPr>
  </w:style>
  <w:style w:type="character" w:customStyle="1" w:styleId="Kop2Char">
    <w:name w:val="Kop 2 Char"/>
    <w:basedOn w:val="Standaardalinea-lettertype"/>
    <w:link w:val="Kop2"/>
    <w:rsid w:val="00016055"/>
    <w:rPr>
      <w:rFonts w:ascii="Arial" w:eastAsia="Calibri" w:hAnsi="Arial" w:cs="Arial"/>
      <w:b/>
      <w:bCs/>
      <w:iCs/>
      <w:sz w:val="24"/>
      <w:szCs w:val="28"/>
      <w:lang w:val="en-GB" w:eastAsia="en-US"/>
    </w:rPr>
  </w:style>
  <w:style w:type="character" w:customStyle="1" w:styleId="Kop3Char">
    <w:name w:val="Kop 3 Char"/>
    <w:basedOn w:val="Standaardalinea-lettertype"/>
    <w:link w:val="Kop3"/>
    <w:rsid w:val="00016055"/>
    <w:rPr>
      <w:rFonts w:ascii="Arial" w:eastAsia="Calibri" w:hAnsi="Arial" w:cs="Arial"/>
      <w:b/>
      <w:bCs/>
      <w:i/>
      <w:sz w:val="22"/>
      <w:szCs w:val="26"/>
      <w:lang w:val="en-GB" w:eastAsia="en-US"/>
    </w:rPr>
  </w:style>
  <w:style w:type="character" w:customStyle="1" w:styleId="Kop4Char">
    <w:name w:val="Kop 4 Char"/>
    <w:basedOn w:val="Standaardalinea-lettertype"/>
    <w:link w:val="Kop4"/>
    <w:rsid w:val="00016055"/>
    <w:rPr>
      <w:rFonts w:ascii="Arial" w:eastAsia="Calibri" w:hAnsi="Arial"/>
      <w:b/>
      <w:bCs/>
      <w:sz w:val="24"/>
      <w:szCs w:val="28"/>
      <w:lang w:val="en-GB" w:eastAsia="en-US"/>
    </w:rPr>
  </w:style>
  <w:style w:type="character" w:customStyle="1" w:styleId="Kop5Char">
    <w:name w:val="Kop 5 Char"/>
    <w:basedOn w:val="Standaardalinea-lettertype"/>
    <w:link w:val="Kop5"/>
    <w:rsid w:val="00016055"/>
    <w:rPr>
      <w:rFonts w:ascii="Arial" w:eastAsia="Calibri" w:hAnsi="Arial"/>
      <w:b/>
      <w:bCs/>
      <w:i/>
      <w:iCs/>
      <w:sz w:val="26"/>
      <w:szCs w:val="26"/>
      <w:lang w:val="en-GB" w:eastAsia="en-US"/>
    </w:rPr>
  </w:style>
  <w:style w:type="character" w:customStyle="1" w:styleId="Kop6Char">
    <w:name w:val="Kop 6 Char"/>
    <w:basedOn w:val="Standaardalinea-lettertype"/>
    <w:link w:val="Kop6"/>
    <w:rsid w:val="00016055"/>
    <w:rPr>
      <w:rFonts w:eastAsia="Calibri"/>
      <w:b/>
      <w:bCs/>
      <w:sz w:val="22"/>
      <w:szCs w:val="22"/>
      <w:lang w:val="en-GB" w:eastAsia="en-US"/>
    </w:rPr>
  </w:style>
  <w:style w:type="character" w:customStyle="1" w:styleId="Kop7Char">
    <w:name w:val="Kop 7 Char"/>
    <w:basedOn w:val="Standaardalinea-lettertype"/>
    <w:link w:val="Kop7"/>
    <w:rsid w:val="00016055"/>
    <w:rPr>
      <w:rFonts w:eastAsia="Calibri"/>
      <w:sz w:val="24"/>
      <w:szCs w:val="24"/>
      <w:lang w:val="en-GB" w:eastAsia="en-US"/>
    </w:rPr>
  </w:style>
  <w:style w:type="character" w:customStyle="1" w:styleId="Kop8Char">
    <w:name w:val="Kop 8 Char"/>
    <w:basedOn w:val="Standaardalinea-lettertype"/>
    <w:link w:val="Kop8"/>
    <w:rsid w:val="00016055"/>
    <w:rPr>
      <w:rFonts w:eastAsia="Calibri"/>
      <w:i/>
      <w:iCs/>
      <w:sz w:val="24"/>
      <w:szCs w:val="24"/>
      <w:lang w:val="en-GB" w:eastAsia="en-US"/>
    </w:rPr>
  </w:style>
  <w:style w:type="character" w:customStyle="1" w:styleId="Kop9Char">
    <w:name w:val="Kop 9 Char"/>
    <w:basedOn w:val="Standaardalinea-lettertype"/>
    <w:link w:val="Kop9"/>
    <w:rsid w:val="00016055"/>
    <w:rPr>
      <w:rFonts w:ascii="Arial" w:eastAsia="Calibri" w:hAnsi="Arial" w:cs="Arial"/>
      <w:sz w:val="22"/>
      <w:szCs w:val="22"/>
      <w:lang w:val="en-GB" w:eastAsia="en-US"/>
    </w:rPr>
  </w:style>
  <w:style w:type="paragraph" w:styleId="Geenafstand">
    <w:name w:val="No Spacing"/>
    <w:uiPriority w:val="1"/>
    <w:qFormat/>
    <w:rsid w:val="00016055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paragraph" w:styleId="Lijstalinea">
    <w:name w:val="List Paragraph"/>
    <w:basedOn w:val="Standaard"/>
    <w:uiPriority w:val="34"/>
    <w:qFormat/>
    <w:rsid w:val="004F0A8C"/>
    <w:pPr>
      <w:ind w:left="720"/>
      <w:contextualSpacing/>
      <w:jc w:val="both"/>
    </w:pPr>
    <w:rPr>
      <w:rFonts w:eastAsia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tkitu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tkit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55CAA436D298468E844A613342345F" ma:contentTypeVersion="4" ma:contentTypeDescription="Een nieuw document maken." ma:contentTypeScope="" ma:versionID="8f25ee3505a8f43c60693a27035afe16">
  <xsd:schema xmlns:xsd="http://www.w3.org/2001/XMLSchema" xmlns:xs="http://www.w3.org/2001/XMLSchema" xmlns:p="http://schemas.microsoft.com/office/2006/metadata/properties" xmlns:ns2="613a0b3b-9fae-4b3b-98e2-6594dae8013c" xmlns:ns3="d060ddd2-51b9-450d-a233-3724f8ae4d4d" targetNamespace="http://schemas.microsoft.com/office/2006/metadata/properties" ma:root="true" ma:fieldsID="3cefff770f171a24eed1e2d09d3726e9" ns2:_="" ns3:_="">
    <xsd:import namespace="613a0b3b-9fae-4b3b-98e2-6594dae8013c"/>
    <xsd:import namespace="d060ddd2-51b9-450d-a233-3724f8ae4d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0b3b-9fae-4b3b-98e2-6594dae801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0ddd2-51b9-450d-a233-3724f8ae4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B8595-1DDF-4785-AF3D-1E127F5D921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060ddd2-51b9-450d-a233-3724f8ae4d4d"/>
    <ds:schemaRef ds:uri="http://purl.org/dc/terms/"/>
    <ds:schemaRef ds:uri="613a0b3b-9fae-4b3b-98e2-6594dae8013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E0F0E5-2AB9-49F5-B914-A27EEC9F387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EFC6BBF-A6F4-4DB4-913F-FDFC90B5DE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1CAACE-9604-490D-8338-7A0AB7F13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a0b3b-9fae-4b3b-98e2-6594dae8013c"/>
    <ds:schemaRef ds:uri="d060ddd2-51b9-450d-a233-3724f8ae4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 PPS annual report  AF-14502 What moves wasting muscle</vt:lpstr>
      <vt:lpstr>Mogelijk format DLO-jaarrapportage</vt:lpstr>
    </vt:vector>
  </TitlesOfParts>
  <Company>Ministerie van LNV</Company>
  <LinksUpToDate>false</LinksUpToDate>
  <CharactersWithSpaces>2309</CharactersWithSpaces>
  <SharedDoc>false</SharedDoc>
  <HLinks>
    <vt:vector size="6" baseType="variant">
      <vt:variant>
        <vt:i4>7340109</vt:i4>
      </vt:variant>
      <vt:variant>
        <vt:i4>0</vt:i4>
      </vt:variant>
      <vt:variant>
        <vt:i4>0</vt:i4>
      </vt:variant>
      <vt:variant>
        <vt:i4>5</vt:i4>
      </vt:variant>
      <vt:variant>
        <vt:lpwstr>mailto:info@tkitu.nl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PPS annual report  AF-14502 What moves wasting muscle</dc:title>
  <dc:creator>sbeers</dc:creator>
  <cp:lastModifiedBy>Wijnie van Eck</cp:lastModifiedBy>
  <cp:revision>1</cp:revision>
  <cp:lastPrinted>2016-10-28T09:42:00Z</cp:lastPrinted>
  <dcterms:created xsi:type="dcterms:W3CDTF">2018-02-14T12:31:00Z</dcterms:created>
  <dcterms:modified xsi:type="dcterms:W3CDTF">2018-07-08T17:42:00Z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TIFN-469505454-36</vt:lpwstr>
  </property>
  <property fmtid="{D5CDD505-2E9C-101B-9397-08002B2CF9AE}" pid="3" name="_dlc_DocIdItemGuid">
    <vt:lpwstr>4293c2ea-816f-42ca-b144-703e44cdc0c2</vt:lpwstr>
  </property>
  <property fmtid="{D5CDD505-2E9C-101B-9397-08002B2CF9AE}" pid="4" name="_dlc_DocIdUrl">
    <vt:lpwstr>https://tifn.sharepoint.com/me/_layouts/15/DocIdRedir.aspx?ID=TIFN-469505454-36, TIFN-469505454-36</vt:lpwstr>
  </property>
  <property fmtid="{D5CDD505-2E9C-101B-9397-08002B2CF9AE}" pid="5" name="ContentTypeId">
    <vt:lpwstr>0x010100A355CAA436D298468E844A613342345F</vt:lpwstr>
  </property>
</Properties>
</file>