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79AC" w14:textId="4536FE78" w:rsidR="00D44570" w:rsidRDefault="00873550" w:rsidP="00333514">
      <w:pPr>
        <w:ind w:left="3545" w:firstLine="709"/>
        <w:rPr>
          <w:rFonts w:ascii="Verdana" w:hAnsi="Verdana" w:cs="Arial"/>
          <w:b/>
        </w:rPr>
      </w:pPr>
      <w:r>
        <w:rPr>
          <w:noProof/>
        </w:rPr>
        <w:drawing>
          <wp:inline distT="0" distB="0" distL="0" distR="0" wp14:anchorId="46F5FDCE" wp14:editId="6616905D">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0AAD3966" wp14:editId="327FA9F7">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252DB2C6" w14:textId="77777777" w:rsidR="00D44570" w:rsidRDefault="00D44570" w:rsidP="0008124E">
      <w:pPr>
        <w:rPr>
          <w:rFonts w:ascii="Verdana" w:hAnsi="Verdana" w:cs="Arial"/>
          <w:b/>
        </w:rPr>
      </w:pPr>
    </w:p>
    <w:p w14:paraId="7FE2A112" w14:textId="77777777" w:rsidR="00EB589E" w:rsidRDefault="00EB589E" w:rsidP="00B75D93">
      <w:pPr>
        <w:rPr>
          <w:rFonts w:ascii="Verdana" w:hAnsi="Verdana"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1A6A3C8D" w14:textId="77777777" w:rsidTr="00EA32F4">
        <w:tc>
          <w:tcPr>
            <w:tcW w:w="9060" w:type="dxa"/>
            <w:gridSpan w:val="2"/>
            <w:shd w:val="clear" w:color="auto" w:fill="auto"/>
          </w:tcPr>
          <w:p w14:paraId="344A1DE9"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C21F9A" w:rsidRPr="002D6B68" w14:paraId="2A9ED146" w14:textId="77777777" w:rsidTr="005B13AA">
        <w:tc>
          <w:tcPr>
            <w:tcW w:w="3201" w:type="dxa"/>
            <w:shd w:val="clear" w:color="auto" w:fill="auto"/>
          </w:tcPr>
          <w:p w14:paraId="78A1BCF1"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6FDA73F1" w14:textId="77777777" w:rsidR="00C21F9A" w:rsidRPr="002D6B68" w:rsidRDefault="00B557AA" w:rsidP="00B75D93">
            <w:pPr>
              <w:rPr>
                <w:rFonts w:ascii="Verdana" w:hAnsi="Verdana" w:cs="Arial"/>
                <w:b/>
                <w:sz w:val="18"/>
                <w:szCs w:val="18"/>
              </w:rPr>
            </w:pPr>
            <w:r>
              <w:rPr>
                <w:rFonts w:ascii="Verdana" w:hAnsi="Verdana" w:cs="Arial"/>
                <w:sz w:val="18"/>
                <w:szCs w:val="18"/>
              </w:rPr>
              <w:t>AF-14304</w:t>
            </w:r>
          </w:p>
        </w:tc>
      </w:tr>
      <w:tr w:rsidR="00B557AA" w:rsidRPr="002D6B68" w14:paraId="79D6708A" w14:textId="77777777" w:rsidTr="005B13AA">
        <w:tc>
          <w:tcPr>
            <w:tcW w:w="3201" w:type="dxa"/>
            <w:shd w:val="clear" w:color="auto" w:fill="auto"/>
          </w:tcPr>
          <w:p w14:paraId="29CF337D" w14:textId="77777777" w:rsidR="00B557AA" w:rsidRPr="002D6B68" w:rsidRDefault="00B557AA" w:rsidP="00B557AA">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0CF6F9B6" w14:textId="77777777" w:rsidR="00B557AA" w:rsidRPr="0042106E" w:rsidRDefault="00B557AA" w:rsidP="00B557AA">
            <w:pPr>
              <w:rPr>
                <w:rFonts w:ascii="Verdana" w:hAnsi="Verdana" w:cs="Arial"/>
                <w:sz w:val="18"/>
                <w:szCs w:val="18"/>
              </w:rPr>
            </w:pPr>
            <w:proofErr w:type="spellStart"/>
            <w:r w:rsidRPr="00E6020B">
              <w:rPr>
                <w:rFonts w:cs="Arial"/>
                <w:sz w:val="18"/>
                <w:szCs w:val="18"/>
              </w:rPr>
              <w:t>Functional</w:t>
            </w:r>
            <w:proofErr w:type="spellEnd"/>
            <w:r w:rsidRPr="00E6020B">
              <w:rPr>
                <w:rFonts w:cs="Arial"/>
                <w:sz w:val="18"/>
                <w:szCs w:val="18"/>
              </w:rPr>
              <w:t xml:space="preserve"> food mondspray met ovomucine-bevattende microdruppels ter bestrijding van het droge mond syndroom</w:t>
            </w:r>
          </w:p>
        </w:tc>
      </w:tr>
      <w:tr w:rsidR="00B557AA" w:rsidRPr="002D6B68" w14:paraId="5ACC49D7" w14:textId="77777777" w:rsidTr="005B13AA">
        <w:tc>
          <w:tcPr>
            <w:tcW w:w="3201" w:type="dxa"/>
            <w:shd w:val="clear" w:color="auto" w:fill="auto"/>
          </w:tcPr>
          <w:p w14:paraId="32A84B87" w14:textId="77777777" w:rsidR="00B557AA" w:rsidRPr="002D6B68" w:rsidRDefault="00B557AA" w:rsidP="00B557AA">
            <w:pPr>
              <w:rPr>
                <w:rFonts w:ascii="Verdana" w:hAnsi="Verdana" w:cs="Arial"/>
                <w:sz w:val="18"/>
                <w:szCs w:val="18"/>
              </w:rPr>
            </w:pPr>
            <w:r>
              <w:rPr>
                <w:rFonts w:ascii="Verdana" w:hAnsi="Verdana" w:cs="Arial"/>
                <w:sz w:val="18"/>
                <w:szCs w:val="18"/>
              </w:rPr>
              <w:t>Thema</w:t>
            </w:r>
          </w:p>
        </w:tc>
        <w:tc>
          <w:tcPr>
            <w:tcW w:w="5859" w:type="dxa"/>
            <w:shd w:val="clear" w:color="auto" w:fill="auto"/>
          </w:tcPr>
          <w:p w14:paraId="7D665B5F" w14:textId="77777777" w:rsidR="00B557AA" w:rsidRPr="002D6B68" w:rsidRDefault="00B557AA" w:rsidP="00B557AA">
            <w:pPr>
              <w:rPr>
                <w:rFonts w:ascii="Verdana" w:hAnsi="Verdana" w:cs="Arial"/>
                <w:b/>
                <w:sz w:val="18"/>
                <w:szCs w:val="18"/>
              </w:rPr>
            </w:pPr>
            <w:r>
              <w:rPr>
                <w:rFonts w:ascii="Verdana" w:hAnsi="Verdana" w:cs="Arial"/>
                <w:sz w:val="18"/>
                <w:szCs w:val="18"/>
              </w:rPr>
              <w:t>A&amp;F 6 Gezondheid</w:t>
            </w:r>
          </w:p>
        </w:tc>
      </w:tr>
      <w:tr w:rsidR="00B557AA" w:rsidRPr="002D6B68" w14:paraId="3D3FACE3" w14:textId="77777777" w:rsidTr="005B13AA">
        <w:tc>
          <w:tcPr>
            <w:tcW w:w="3201" w:type="dxa"/>
            <w:shd w:val="clear" w:color="auto" w:fill="auto"/>
          </w:tcPr>
          <w:p w14:paraId="6A39A088" w14:textId="77777777" w:rsidR="00B557AA" w:rsidRPr="002D6B68" w:rsidRDefault="00B557AA" w:rsidP="00B557AA">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3FD08308" w14:textId="77777777" w:rsidR="00B557AA" w:rsidRPr="00B557AA" w:rsidRDefault="00B557AA" w:rsidP="00B557AA">
            <w:pPr>
              <w:rPr>
                <w:rFonts w:ascii="Verdana" w:hAnsi="Verdana" w:cs="Arial"/>
                <w:sz w:val="18"/>
                <w:szCs w:val="18"/>
              </w:rPr>
            </w:pPr>
            <w:r>
              <w:rPr>
                <w:rFonts w:ascii="Verdana" w:hAnsi="Verdana" w:cs="Arial"/>
                <w:sz w:val="18"/>
                <w:szCs w:val="18"/>
              </w:rPr>
              <w:t>WFBR</w:t>
            </w:r>
          </w:p>
        </w:tc>
      </w:tr>
      <w:tr w:rsidR="00B557AA" w:rsidRPr="002D6B68" w14:paraId="243179A7" w14:textId="77777777" w:rsidTr="005B13AA">
        <w:tc>
          <w:tcPr>
            <w:tcW w:w="3201" w:type="dxa"/>
            <w:shd w:val="clear" w:color="auto" w:fill="auto"/>
          </w:tcPr>
          <w:p w14:paraId="4ED85848" w14:textId="77777777" w:rsidR="00B557AA" w:rsidRPr="002D6B68" w:rsidRDefault="00B557AA" w:rsidP="00B557AA">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5CBF9780" w14:textId="77777777" w:rsidR="00B557AA" w:rsidRDefault="00B557AA" w:rsidP="00B557AA">
            <w:pPr>
              <w:rPr>
                <w:rFonts w:ascii="Verdana" w:hAnsi="Verdana" w:cs="Arial"/>
                <w:sz w:val="18"/>
                <w:szCs w:val="18"/>
              </w:rPr>
            </w:pPr>
            <w:r>
              <w:rPr>
                <w:rFonts w:ascii="Verdana" w:hAnsi="Verdana" w:cs="Arial"/>
                <w:sz w:val="18"/>
                <w:szCs w:val="18"/>
              </w:rPr>
              <w:t xml:space="preserve">Heleen van den Bosch </w:t>
            </w:r>
          </w:p>
          <w:p w14:paraId="3D23DF12" w14:textId="77777777" w:rsidR="00B557AA" w:rsidRPr="002D6B68" w:rsidRDefault="00B557AA" w:rsidP="00B557AA">
            <w:pPr>
              <w:rPr>
                <w:rFonts w:ascii="Verdana" w:hAnsi="Verdana" w:cs="Arial"/>
                <w:b/>
                <w:sz w:val="18"/>
                <w:szCs w:val="18"/>
              </w:rPr>
            </w:pPr>
            <w:r>
              <w:rPr>
                <w:rFonts w:ascii="Verdana" w:hAnsi="Verdana" w:cs="Arial"/>
                <w:sz w:val="18"/>
                <w:szCs w:val="18"/>
              </w:rPr>
              <w:t>heleen.vandenbosch@wur.nl</w:t>
            </w:r>
          </w:p>
        </w:tc>
      </w:tr>
      <w:tr w:rsidR="00B557AA" w:rsidRPr="002D6B68" w14:paraId="4FE66AE1" w14:textId="77777777" w:rsidTr="005B13AA">
        <w:tc>
          <w:tcPr>
            <w:tcW w:w="3201" w:type="dxa"/>
            <w:shd w:val="clear" w:color="auto" w:fill="auto"/>
          </w:tcPr>
          <w:p w14:paraId="1914B36B" w14:textId="77777777" w:rsidR="00B557AA" w:rsidRPr="002D6B68" w:rsidRDefault="00B557AA" w:rsidP="00B557AA">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4A33C8BE" w14:textId="47FC57CF" w:rsidR="00B557AA" w:rsidRDefault="00B557AA" w:rsidP="00B557AA">
            <w:pPr>
              <w:rPr>
                <w:rFonts w:ascii="Verdana" w:hAnsi="Verdana" w:cs="Arial"/>
                <w:sz w:val="18"/>
                <w:szCs w:val="18"/>
              </w:rPr>
            </w:pPr>
            <w:r>
              <w:rPr>
                <w:rFonts w:ascii="Verdana" w:hAnsi="Verdana" w:cs="Arial"/>
                <w:sz w:val="18"/>
                <w:szCs w:val="18"/>
              </w:rPr>
              <w:t xml:space="preserve">Sanne van der </w:t>
            </w:r>
            <w:r w:rsidR="008E5650">
              <w:rPr>
                <w:rFonts w:ascii="Verdana" w:hAnsi="Verdana" w:cs="Arial"/>
                <w:sz w:val="18"/>
                <w:szCs w:val="18"/>
              </w:rPr>
              <w:t>M</w:t>
            </w:r>
            <w:r>
              <w:rPr>
                <w:rFonts w:ascii="Verdana" w:hAnsi="Verdana" w:cs="Arial"/>
                <w:sz w:val="18"/>
                <w:szCs w:val="18"/>
              </w:rPr>
              <w:t xml:space="preserve">ade &amp; Marcel Bivert </w:t>
            </w:r>
            <w:hyperlink r:id="rId12" w:history="1">
              <w:r w:rsidRPr="00295CAB">
                <w:rPr>
                  <w:rStyle w:val="Hyperlink"/>
                  <w:rFonts w:ascii="Verdana" w:hAnsi="Verdana" w:cs="Arial"/>
                  <w:sz w:val="18"/>
                  <w:szCs w:val="18"/>
                </w:rPr>
                <w:t>sanne.van.der.made@newtricious.nl</w:t>
              </w:r>
            </w:hyperlink>
            <w:r>
              <w:rPr>
                <w:rFonts w:ascii="Verdana" w:hAnsi="Verdana" w:cs="Arial"/>
                <w:sz w:val="18"/>
                <w:szCs w:val="18"/>
              </w:rPr>
              <w:t xml:space="preserve"> </w:t>
            </w:r>
            <w:hyperlink r:id="rId13" w:history="1">
              <w:r w:rsidRPr="00295CAB">
                <w:rPr>
                  <w:rStyle w:val="Hyperlink"/>
                  <w:rFonts w:ascii="Verdana" w:hAnsi="Verdana" w:cs="Arial"/>
                  <w:sz w:val="18"/>
                  <w:szCs w:val="18"/>
                </w:rPr>
                <w:t>marcel.bivert@newtricious.nl</w:t>
              </w:r>
            </w:hyperlink>
          </w:p>
          <w:p w14:paraId="3FA8F5B1" w14:textId="77777777" w:rsidR="00B557AA" w:rsidRPr="002D6B68" w:rsidRDefault="00B557AA" w:rsidP="00B557AA">
            <w:pPr>
              <w:rPr>
                <w:rFonts w:ascii="Verdana" w:hAnsi="Verdana" w:cs="Arial"/>
                <w:b/>
                <w:sz w:val="18"/>
                <w:szCs w:val="18"/>
              </w:rPr>
            </w:pPr>
          </w:p>
        </w:tc>
      </w:tr>
      <w:tr w:rsidR="00B557AA" w:rsidRPr="002D6B68" w14:paraId="4EFDFBAA" w14:textId="77777777" w:rsidTr="005B13AA">
        <w:tc>
          <w:tcPr>
            <w:tcW w:w="3201" w:type="dxa"/>
            <w:shd w:val="clear" w:color="auto" w:fill="auto"/>
          </w:tcPr>
          <w:p w14:paraId="559F22F0" w14:textId="77777777" w:rsidR="00B557AA" w:rsidRPr="002D6B68" w:rsidRDefault="00B557AA" w:rsidP="00B557AA">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550C2BED" w14:textId="77777777" w:rsidR="00B557AA" w:rsidRPr="002D6B68" w:rsidRDefault="00B557AA" w:rsidP="00B557AA">
            <w:pPr>
              <w:rPr>
                <w:rFonts w:ascii="Verdana" w:hAnsi="Verdana" w:cs="Arial"/>
                <w:b/>
                <w:sz w:val="18"/>
                <w:szCs w:val="18"/>
              </w:rPr>
            </w:pPr>
            <w:r>
              <w:rPr>
                <w:rFonts w:ascii="Verdana" w:hAnsi="Verdana" w:cs="Arial"/>
                <w:sz w:val="18"/>
                <w:szCs w:val="18"/>
              </w:rPr>
              <w:t>Cor Wevers</w:t>
            </w:r>
          </w:p>
        </w:tc>
      </w:tr>
      <w:tr w:rsidR="00B557AA" w:rsidRPr="002D6B68" w14:paraId="507D58D7" w14:textId="77777777" w:rsidTr="005B13AA">
        <w:tc>
          <w:tcPr>
            <w:tcW w:w="3201" w:type="dxa"/>
            <w:shd w:val="clear" w:color="auto" w:fill="auto"/>
          </w:tcPr>
          <w:p w14:paraId="00AC7710" w14:textId="77777777" w:rsidR="00B557AA" w:rsidRPr="00D663B7" w:rsidRDefault="00B557AA" w:rsidP="00B557AA">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1FAFB6B2" w14:textId="33009DB0" w:rsidR="000C095B" w:rsidRDefault="000C095B" w:rsidP="00B557AA">
            <w:pPr>
              <w:rPr>
                <w:rFonts w:ascii="Verdana" w:hAnsi="Verdana" w:cs="Arial"/>
                <w:sz w:val="18"/>
                <w:szCs w:val="18"/>
              </w:rPr>
            </w:pPr>
          </w:p>
          <w:p w14:paraId="39AE264E" w14:textId="772C214E" w:rsidR="000C095B" w:rsidRDefault="00E5341C" w:rsidP="00B557AA">
            <w:pPr>
              <w:rPr>
                <w:rFonts w:ascii="Verdana" w:hAnsi="Verdana" w:cs="Arial"/>
                <w:sz w:val="18"/>
                <w:szCs w:val="18"/>
              </w:rPr>
            </w:pPr>
            <w:hyperlink r:id="rId14" w:history="1">
              <w:r w:rsidR="000C095B" w:rsidRPr="004828D1">
                <w:rPr>
                  <w:rStyle w:val="Hyperlink"/>
                  <w:rFonts w:ascii="Verdana" w:hAnsi="Verdana" w:cs="Arial"/>
                  <w:sz w:val="18"/>
                  <w:szCs w:val="18"/>
                </w:rPr>
                <w:t>https://topsectoragrifood.nl/project/functional-food-mondspray-met-ovomucine-bevattende-microdruppels/</w:t>
              </w:r>
            </w:hyperlink>
          </w:p>
          <w:p w14:paraId="2F309ACA" w14:textId="77777777" w:rsidR="000C095B" w:rsidRDefault="000C095B" w:rsidP="00B557AA">
            <w:pPr>
              <w:rPr>
                <w:rFonts w:ascii="Verdana" w:hAnsi="Verdana" w:cs="Arial"/>
                <w:sz w:val="18"/>
                <w:szCs w:val="18"/>
              </w:rPr>
            </w:pPr>
          </w:p>
          <w:p w14:paraId="73604D2B" w14:textId="63FCA180" w:rsidR="00054C96" w:rsidRPr="00B557AA" w:rsidRDefault="00054C96" w:rsidP="00B557AA">
            <w:pPr>
              <w:rPr>
                <w:rFonts w:ascii="Verdana" w:hAnsi="Verdana" w:cs="Arial"/>
                <w:sz w:val="18"/>
                <w:szCs w:val="18"/>
              </w:rPr>
            </w:pPr>
          </w:p>
        </w:tc>
      </w:tr>
      <w:tr w:rsidR="00B557AA" w:rsidRPr="002D6B68" w14:paraId="0115161D" w14:textId="77777777" w:rsidTr="005B13AA">
        <w:tc>
          <w:tcPr>
            <w:tcW w:w="3201" w:type="dxa"/>
            <w:shd w:val="clear" w:color="auto" w:fill="auto"/>
          </w:tcPr>
          <w:p w14:paraId="73C61CF9" w14:textId="77777777" w:rsidR="00B557AA" w:rsidRDefault="00B557AA" w:rsidP="00B557AA">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125279BE" w14:textId="77777777" w:rsidR="00B557AA" w:rsidRPr="002D6B68" w:rsidRDefault="00B557AA" w:rsidP="00B557AA">
            <w:pPr>
              <w:rPr>
                <w:rFonts w:ascii="Verdana" w:hAnsi="Verdana" w:cs="Arial"/>
                <w:b/>
                <w:sz w:val="18"/>
                <w:szCs w:val="18"/>
              </w:rPr>
            </w:pPr>
            <w:r>
              <w:rPr>
                <w:rFonts w:ascii="Verdana" w:hAnsi="Verdana" w:cs="Arial"/>
                <w:sz w:val="18"/>
                <w:szCs w:val="18"/>
              </w:rPr>
              <w:t>1-1-2017</w:t>
            </w:r>
          </w:p>
        </w:tc>
      </w:tr>
      <w:tr w:rsidR="00B557AA" w:rsidRPr="002D6B68" w14:paraId="04F34FC9" w14:textId="77777777" w:rsidTr="005B13AA">
        <w:tc>
          <w:tcPr>
            <w:tcW w:w="3201" w:type="dxa"/>
            <w:shd w:val="clear" w:color="auto" w:fill="auto"/>
          </w:tcPr>
          <w:p w14:paraId="20FE10D5" w14:textId="77777777" w:rsidR="00B557AA" w:rsidRDefault="00B557AA" w:rsidP="00B557AA">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4DD87AFE" w14:textId="77777777" w:rsidR="00B557AA" w:rsidRPr="002D6B68" w:rsidRDefault="00B557AA" w:rsidP="00B557AA">
            <w:pPr>
              <w:rPr>
                <w:rFonts w:ascii="Verdana" w:hAnsi="Verdana" w:cs="Arial"/>
                <w:b/>
                <w:sz w:val="18"/>
                <w:szCs w:val="18"/>
              </w:rPr>
            </w:pPr>
            <w:r>
              <w:rPr>
                <w:rFonts w:ascii="Verdana" w:hAnsi="Verdana" w:cs="Arial"/>
                <w:sz w:val="18"/>
                <w:szCs w:val="18"/>
              </w:rPr>
              <w:t>31-12-2019 (oorspronkelijk 31-12-2018)</w:t>
            </w:r>
          </w:p>
        </w:tc>
      </w:tr>
    </w:tbl>
    <w:p w14:paraId="0548843A"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5C7EBBA2" w14:textId="77777777" w:rsidTr="00EA32F4">
        <w:tc>
          <w:tcPr>
            <w:tcW w:w="9210" w:type="dxa"/>
            <w:gridSpan w:val="2"/>
            <w:shd w:val="clear" w:color="auto" w:fill="auto"/>
          </w:tcPr>
          <w:p w14:paraId="4A054D02"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48681872"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448AD622" w14:textId="77777777" w:rsidTr="00F868A0">
        <w:tc>
          <w:tcPr>
            <w:tcW w:w="3227" w:type="dxa"/>
            <w:shd w:val="clear" w:color="auto" w:fill="auto"/>
          </w:tcPr>
          <w:p w14:paraId="04F1171D"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30105E2C" w14:textId="165D9EDD" w:rsidR="00D44570" w:rsidRPr="00EB589E" w:rsidRDefault="00F658A9" w:rsidP="00F868A0">
            <w:pPr>
              <w:rPr>
                <w:rFonts w:ascii="Verdana" w:hAnsi="Verdana"/>
                <w:sz w:val="18"/>
                <w:szCs w:val="18"/>
              </w:rPr>
            </w:pPr>
            <w:r>
              <w:rPr>
                <w:rFonts w:ascii="Verdana" w:hAnsi="Verdana"/>
                <w:sz w:val="18"/>
                <w:szCs w:val="18"/>
              </w:rPr>
              <w:t>x</w:t>
            </w:r>
            <w:r w:rsidR="00D44570" w:rsidRPr="00EB589E">
              <w:rPr>
                <w:rFonts w:ascii="Verdana" w:hAnsi="Verdana"/>
                <w:sz w:val="18"/>
                <w:szCs w:val="18"/>
              </w:rPr>
              <w:t xml:space="preserve"> </w:t>
            </w:r>
            <w:r w:rsidR="00D44570">
              <w:rPr>
                <w:rFonts w:ascii="Verdana" w:hAnsi="Verdana"/>
                <w:sz w:val="18"/>
                <w:szCs w:val="18"/>
              </w:rPr>
              <w:t>goedgekeurd</w:t>
            </w:r>
          </w:p>
          <w:p w14:paraId="7EF97F05"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3E5F19B7" w14:textId="77777777" w:rsidTr="00F868A0">
        <w:tc>
          <w:tcPr>
            <w:tcW w:w="3227" w:type="dxa"/>
            <w:shd w:val="clear" w:color="auto" w:fill="auto"/>
          </w:tcPr>
          <w:p w14:paraId="1D459ECF"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12EA377B" w14:textId="77777777" w:rsidR="00D44570" w:rsidRPr="002D6B68" w:rsidRDefault="00D44570" w:rsidP="00F868A0">
            <w:pPr>
              <w:rPr>
                <w:rFonts w:ascii="Verdana" w:hAnsi="Verdana" w:cs="Arial"/>
                <w:b/>
                <w:sz w:val="18"/>
                <w:szCs w:val="18"/>
              </w:rPr>
            </w:pPr>
          </w:p>
        </w:tc>
      </w:tr>
    </w:tbl>
    <w:p w14:paraId="616A4583" w14:textId="77777777" w:rsidR="00D44570" w:rsidRDefault="00D44570" w:rsidP="00D44570">
      <w:pPr>
        <w:rPr>
          <w:rFonts w:ascii="Verdana" w:hAnsi="Verdana" w:cs="Arial"/>
          <w:b/>
        </w:rPr>
      </w:pPr>
    </w:p>
    <w:p w14:paraId="44F9B018"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316FE933" w14:textId="77777777" w:rsidTr="00EA32F4">
        <w:tc>
          <w:tcPr>
            <w:tcW w:w="9060" w:type="dxa"/>
            <w:gridSpan w:val="2"/>
            <w:shd w:val="clear" w:color="auto" w:fill="auto"/>
          </w:tcPr>
          <w:p w14:paraId="39E56C13"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7A6C264E" w14:textId="77777777" w:rsidTr="00E63B0E">
        <w:tc>
          <w:tcPr>
            <w:tcW w:w="3200" w:type="dxa"/>
            <w:shd w:val="clear" w:color="auto" w:fill="auto"/>
          </w:tcPr>
          <w:p w14:paraId="2D520A44"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3F60AA25" w14:textId="77777777" w:rsidR="00E63B0E" w:rsidRPr="00B557AA" w:rsidRDefault="00B557AA" w:rsidP="00E63B0E">
            <w:pPr>
              <w:rPr>
                <w:rFonts w:ascii="Verdana" w:hAnsi="Verdana" w:cs="Arial"/>
              </w:rPr>
            </w:pPr>
            <w:r w:rsidRPr="00B557AA">
              <w:rPr>
                <w:rFonts w:ascii="Verdana" w:hAnsi="Verdana" w:cs="Arial"/>
              </w:rPr>
              <w:t>nee</w:t>
            </w:r>
          </w:p>
        </w:tc>
      </w:tr>
    </w:tbl>
    <w:p w14:paraId="22066883" w14:textId="77777777" w:rsidR="00E63B0E" w:rsidRDefault="00E63B0E" w:rsidP="00D44570">
      <w:pPr>
        <w:rPr>
          <w:rFonts w:ascii="Verdana" w:hAnsi="Verdana" w:cs="Arial"/>
          <w:b/>
        </w:rPr>
      </w:pPr>
    </w:p>
    <w:p w14:paraId="6AE42BE6"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7B89D292" w14:textId="77777777" w:rsidTr="00EA32F4">
        <w:tc>
          <w:tcPr>
            <w:tcW w:w="9060" w:type="dxa"/>
            <w:gridSpan w:val="2"/>
            <w:shd w:val="clear" w:color="auto" w:fill="auto"/>
          </w:tcPr>
          <w:p w14:paraId="4E750D3E"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698ED908" w14:textId="77777777" w:rsidTr="00E63B0E">
        <w:tc>
          <w:tcPr>
            <w:tcW w:w="2425" w:type="dxa"/>
            <w:shd w:val="clear" w:color="auto" w:fill="auto"/>
          </w:tcPr>
          <w:p w14:paraId="71601D14"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0F4873CB" w14:textId="77777777" w:rsidR="00203FC6" w:rsidRPr="008252AF" w:rsidRDefault="005416E4" w:rsidP="00EA62B0">
            <w:pPr>
              <w:rPr>
                <w:rFonts w:ascii="Verdana" w:hAnsi="Verdana" w:cs="Arial"/>
                <w:b/>
                <w:sz w:val="18"/>
                <w:szCs w:val="18"/>
              </w:rPr>
            </w:pPr>
            <w:r w:rsidRPr="008252AF">
              <w:rPr>
                <w:rFonts w:ascii="Verdana" w:hAnsi="Verdana" w:cs="Arial"/>
                <w:sz w:val="18"/>
                <w:szCs w:val="18"/>
              </w:rPr>
              <w:t>Xerostomie, hyposalivatie of droge mond syndroom (DMS) is een aandoening waarbij te weinig speeksel wordt gevormd. Personen met DMS klagen vaak over het droge, plakkerige gevoel in de mond, hebben moeite met kauwen en slikken van voedsel en beschrijven een verminderd smaakgevoel</w:t>
            </w:r>
            <w:r w:rsidRPr="008252AF">
              <w:rPr>
                <w:rStyle w:val="Voetnootmarkering"/>
                <w:rFonts w:ascii="Verdana" w:hAnsi="Verdana" w:cs="Arial"/>
                <w:sz w:val="18"/>
                <w:szCs w:val="18"/>
              </w:rPr>
              <w:footnoteReference w:id="2"/>
            </w:r>
            <w:r w:rsidRPr="008252AF">
              <w:rPr>
                <w:rFonts w:ascii="Verdana" w:hAnsi="Verdana" w:cs="Arial"/>
                <w:sz w:val="18"/>
                <w:szCs w:val="18"/>
              </w:rPr>
              <w:t xml:space="preserve">. </w:t>
            </w:r>
            <w:r w:rsidRPr="008252AF">
              <w:rPr>
                <w:rFonts w:ascii="Verdana" w:hAnsi="Verdana"/>
                <w:sz w:val="18"/>
                <w:szCs w:val="18"/>
              </w:rPr>
              <w:t xml:space="preserve">Bovendien zijn patiënten gevoeliger voor infecties in de mondholte. De aandoening treedt onder andere op bij patiënten met het Sjögren syndroom (in Nederland ca. </w:t>
            </w:r>
            <w:r w:rsidR="00EA62B0" w:rsidRPr="008252AF">
              <w:rPr>
                <w:rFonts w:ascii="Verdana" w:hAnsi="Verdana"/>
                <w:sz w:val="18"/>
                <w:szCs w:val="18"/>
              </w:rPr>
              <w:t>100.000),</w:t>
            </w:r>
            <w:r w:rsidRPr="008252AF">
              <w:rPr>
                <w:rFonts w:ascii="Verdana" w:hAnsi="Verdana"/>
                <w:sz w:val="18"/>
                <w:szCs w:val="18"/>
              </w:rPr>
              <w:t xml:space="preserve"> bij patiënten die (combinaties van) bepaalde medicijnen gebruiken (schatting in Nederland: 1- 1.5 miljoen)</w:t>
            </w:r>
            <w:r w:rsidR="00EA62B0" w:rsidRPr="008252AF">
              <w:rPr>
                <w:rFonts w:ascii="Verdana" w:hAnsi="Verdana"/>
                <w:sz w:val="18"/>
                <w:szCs w:val="18"/>
              </w:rPr>
              <w:t xml:space="preserve"> en bij mensen die zijn bestraald in het hals gebied</w:t>
            </w:r>
            <w:r w:rsidRPr="008252AF">
              <w:rPr>
                <w:rFonts w:ascii="Verdana" w:hAnsi="Verdana" w:cs="Arial"/>
                <w:sz w:val="18"/>
                <w:szCs w:val="18"/>
              </w:rPr>
              <w:t>.</w:t>
            </w:r>
            <w:r w:rsidR="00EA62B0" w:rsidRPr="008252AF">
              <w:rPr>
                <w:rFonts w:ascii="Verdana" w:hAnsi="Verdana" w:cs="Arial"/>
                <w:sz w:val="18"/>
                <w:szCs w:val="18"/>
              </w:rPr>
              <w:t xml:space="preserve"> Momenteel zijn er geen adequate </w:t>
            </w:r>
            <w:r w:rsidR="00EA62B0" w:rsidRPr="008252AF">
              <w:rPr>
                <w:rFonts w:ascii="Verdana" w:hAnsi="Verdana" w:cs="Arial"/>
                <w:sz w:val="18"/>
                <w:szCs w:val="18"/>
              </w:rPr>
              <w:lastRenderedPageBreak/>
              <w:t xml:space="preserve">remedies voorhanden. </w:t>
            </w:r>
            <w:r w:rsidR="00EA62B0" w:rsidRPr="008252AF">
              <w:rPr>
                <w:rFonts w:ascii="Verdana" w:hAnsi="Verdana"/>
                <w:sz w:val="18"/>
                <w:szCs w:val="18"/>
              </w:rPr>
              <w:t xml:space="preserve">Uit een artikel van </w:t>
            </w:r>
            <w:proofErr w:type="spellStart"/>
            <w:r w:rsidR="00EA62B0" w:rsidRPr="008252AF">
              <w:rPr>
                <w:rFonts w:ascii="Verdana" w:hAnsi="Verdana"/>
                <w:sz w:val="18"/>
                <w:szCs w:val="18"/>
              </w:rPr>
              <w:t>Furness</w:t>
            </w:r>
            <w:proofErr w:type="spellEnd"/>
            <w:r w:rsidR="00EA62B0" w:rsidRPr="008252AF">
              <w:rPr>
                <w:rFonts w:ascii="Verdana" w:hAnsi="Verdana"/>
                <w:sz w:val="18"/>
                <w:szCs w:val="18"/>
              </w:rPr>
              <w:t xml:space="preserve"> et al</w:t>
            </w:r>
            <w:r w:rsidR="00EA62B0" w:rsidRPr="008252AF">
              <w:rPr>
                <w:rStyle w:val="Voetnootmarkering"/>
                <w:rFonts w:ascii="Verdana" w:hAnsi="Verdana"/>
                <w:sz w:val="18"/>
                <w:szCs w:val="18"/>
              </w:rPr>
              <w:footnoteReference w:id="3"/>
            </w:r>
            <w:r w:rsidR="00EA62B0" w:rsidRPr="008252AF">
              <w:rPr>
                <w:rFonts w:ascii="Verdana" w:hAnsi="Verdana"/>
                <w:sz w:val="18"/>
                <w:szCs w:val="18"/>
              </w:rPr>
              <w:t xml:space="preserve"> </w:t>
            </w:r>
            <w:r w:rsidR="00EA62B0" w:rsidRPr="008252AF">
              <w:rPr>
                <w:rFonts w:ascii="Verdana" w:hAnsi="Verdana"/>
                <w:sz w:val="18"/>
                <w:szCs w:val="18"/>
              </w:rPr>
              <w:fldChar w:fldCharType="begin"/>
            </w:r>
            <w:r w:rsidR="00EA62B0" w:rsidRPr="008252AF">
              <w:rPr>
                <w:rFonts w:ascii="Verdana" w:hAnsi="Verdana"/>
                <w:sz w:val="18"/>
                <w:szCs w:val="18"/>
              </w:rPr>
              <w:instrText xml:space="preserve"> ADDIN EN.CITE &lt;EndNote&gt;&lt;Cite&gt;&lt;Author&gt;Furness&lt;/Author&gt;&lt;Year&gt;2013&lt;/Year&gt;&lt;RecNum&gt;32&lt;/RecNum&gt;&lt;DisplayText&gt;(3)&lt;/DisplayText&gt;&lt;record&gt;&lt;rec-number&gt;32&lt;/rec-number&gt;&lt;foreign-keys&gt;&lt;key app="EN" db-id="fa0rpvesaaw5w4eepzbxa2doddwt02rarwr2"&gt;32&lt;/key&gt;&lt;/foreign-keys&gt;&lt;ref-type name="Journal Article"&gt;17&lt;/ref-type&gt;&lt;contributors&gt;&lt;authors&gt;&lt;author&gt;Furness, S.&lt;/author&gt;&lt;author&gt;Bryan, G.&lt;/author&gt;&lt;author&gt;McMillan, R.&lt;/author&gt;&lt;author&gt;Birchenough, S.&lt;/author&gt;&lt;author&gt;Worthington, H. V.&lt;/author&gt;&lt;/authors&gt;&lt;/contributors&gt;&lt;auth-address&gt;Cochrane Oral Health Group, School of Dentistry, The University of Manchester, Coupland III Building, Oxford Rd, Manchester, UK, M13 9PL.&lt;/auth-address&gt;&lt;titles&gt;&lt;title&gt;Interventions for the management of dry mouth: non-pharmacological interventions&lt;/title&gt;&lt;secondary-title&gt;Cochrane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reviews&lt;/abbr-1&gt;&lt;/alt-periodical&gt;&lt;pages&gt;CD009603&lt;/pages&gt;&lt;volume&gt;9&lt;/volume&gt;&lt;keywords&gt;&lt;keyword&gt;Acupuncture Therapy/adverse effects/*methods&lt;/keyword&gt;&lt;keyword&gt;Electric Stimulation Therapy/*methods&lt;/keyword&gt;&lt;keyword&gt;Electroacupuncture/instrumentation/methods&lt;/keyword&gt;&lt;keyword&gt;Humans&lt;/keyword&gt;&lt;keyword&gt;Randomized Controlled Trials as Topic&lt;/keyword&gt;&lt;keyword&gt;Salivation&lt;/keyword&gt;&lt;keyword&gt;Sjogren&amp;apos;s Syndrome/therapy&lt;/keyword&gt;&lt;keyword&gt;Xerostomia/*therapy&lt;/keyword&gt;&lt;/keywords&gt;&lt;dates&gt;&lt;year&gt;2013&lt;/year&gt;&lt;/dates&gt;&lt;isbn&gt;1469-493X (Electronic)&amp;#xD;1361-6137 (Linking)&lt;/isbn&gt;&lt;accession-num&gt;24006231&lt;/accession-num&gt;&lt;urls&gt;&lt;related-urls&gt;&lt;url&gt;http://www.ncbi.nlm.nih.gov/pubmed/24006231&lt;/url&gt;&lt;/related-urls&gt;&lt;/urls&gt;&lt;electronic-resource-num&gt;10.1002/14651858.CD009603.pub3&lt;/electronic-resource-num&gt;&lt;/record&gt;&lt;/Cite&gt;&lt;/EndNote&gt;</w:instrText>
            </w:r>
            <w:r w:rsidR="00EA62B0" w:rsidRPr="008252AF">
              <w:rPr>
                <w:rFonts w:ascii="Verdana" w:hAnsi="Verdana"/>
                <w:sz w:val="18"/>
                <w:szCs w:val="18"/>
              </w:rPr>
              <w:fldChar w:fldCharType="end"/>
            </w:r>
            <w:r w:rsidR="00EA62B0" w:rsidRPr="008252AF">
              <w:rPr>
                <w:rFonts w:ascii="Verdana" w:hAnsi="Verdana"/>
                <w:sz w:val="18"/>
                <w:szCs w:val="18"/>
              </w:rPr>
              <w:t xml:space="preserve"> blijkt dat er geen hard bewijs is voor de effectiviteit van plaatselijke speeksel-stimulerende methoden, en ook in een door ACTA uitgevoerde metastudie lijken de positieve effecten van de thans beschikbare middelen op DMS in het algemeen gering</w:t>
            </w:r>
            <w:r w:rsidR="00EA62B0" w:rsidRPr="008252AF">
              <w:rPr>
                <w:rStyle w:val="Voetnootmarkering"/>
                <w:rFonts w:ascii="Verdana" w:hAnsi="Verdana"/>
                <w:sz w:val="18"/>
                <w:szCs w:val="18"/>
              </w:rPr>
              <w:footnoteReference w:id="4"/>
            </w:r>
            <w:r w:rsidR="00EA62B0" w:rsidRPr="008252AF">
              <w:rPr>
                <w:rFonts w:ascii="Verdana" w:hAnsi="Verdana"/>
                <w:sz w:val="18"/>
                <w:szCs w:val="18"/>
              </w:rPr>
              <w:t>. Uit een onderzoek onder leden van de Nederlandse Vereniging van Sjögrenpatiënten is gebleken dat meer dan de helft van de ondervraagden stopt met gebruik van speekselsubstituten of andere producten om DMS te verlichten. Als belangrijkste redenen werden onvoldoende werkzaamheid en een onaangename smaak genoemd.</w:t>
            </w:r>
          </w:p>
        </w:tc>
      </w:tr>
      <w:tr w:rsidR="00203FC6" w:rsidRPr="002D6B68" w14:paraId="70A97DC8" w14:textId="77777777" w:rsidTr="00E63B0E">
        <w:tc>
          <w:tcPr>
            <w:tcW w:w="2425" w:type="dxa"/>
            <w:shd w:val="clear" w:color="auto" w:fill="auto"/>
          </w:tcPr>
          <w:p w14:paraId="28290124" w14:textId="77777777" w:rsidR="00203FC6" w:rsidRDefault="00203FC6" w:rsidP="00E63B0E">
            <w:pPr>
              <w:rPr>
                <w:rFonts w:ascii="Verdana" w:hAnsi="Verdana" w:cs="Arial"/>
                <w:sz w:val="18"/>
                <w:szCs w:val="18"/>
              </w:rPr>
            </w:pPr>
            <w:r>
              <w:rPr>
                <w:rFonts w:ascii="Verdana" w:hAnsi="Verdana" w:cs="Arial"/>
                <w:sz w:val="18"/>
                <w:szCs w:val="18"/>
              </w:rPr>
              <w:lastRenderedPageBreak/>
              <w:t>Doelen van het project</w:t>
            </w:r>
          </w:p>
          <w:p w14:paraId="481D97DF" w14:textId="77777777" w:rsidR="00203FC6" w:rsidRDefault="00203FC6" w:rsidP="00E63B0E">
            <w:pPr>
              <w:rPr>
                <w:rFonts w:ascii="Verdana" w:hAnsi="Verdana" w:cs="Arial"/>
                <w:sz w:val="18"/>
                <w:szCs w:val="18"/>
              </w:rPr>
            </w:pPr>
          </w:p>
          <w:p w14:paraId="32581F07" w14:textId="77777777" w:rsidR="00203FC6" w:rsidRDefault="00203FC6" w:rsidP="00E63B0E">
            <w:pPr>
              <w:rPr>
                <w:rFonts w:ascii="Verdana" w:hAnsi="Verdana" w:cs="Arial"/>
                <w:sz w:val="18"/>
                <w:szCs w:val="18"/>
              </w:rPr>
            </w:pPr>
          </w:p>
          <w:p w14:paraId="79AB2149" w14:textId="77777777" w:rsidR="00203FC6" w:rsidRDefault="00203FC6" w:rsidP="00E63B0E">
            <w:pPr>
              <w:rPr>
                <w:rFonts w:ascii="Verdana" w:hAnsi="Verdana" w:cs="Arial"/>
                <w:sz w:val="18"/>
                <w:szCs w:val="18"/>
              </w:rPr>
            </w:pPr>
          </w:p>
          <w:p w14:paraId="3528F43E" w14:textId="77777777" w:rsidR="00203FC6" w:rsidRPr="002D6B68" w:rsidRDefault="00203FC6" w:rsidP="00E63B0E">
            <w:pPr>
              <w:rPr>
                <w:rFonts w:ascii="Verdana" w:hAnsi="Verdana" w:cs="Arial"/>
                <w:sz w:val="18"/>
                <w:szCs w:val="18"/>
              </w:rPr>
            </w:pPr>
          </w:p>
        </w:tc>
        <w:tc>
          <w:tcPr>
            <w:tcW w:w="6635" w:type="dxa"/>
            <w:shd w:val="clear" w:color="auto" w:fill="auto"/>
          </w:tcPr>
          <w:p w14:paraId="3E73845B" w14:textId="185D289E" w:rsidR="00203FC6" w:rsidRPr="002D6B68" w:rsidRDefault="00EA62B0" w:rsidP="00F9445E">
            <w:pPr>
              <w:rPr>
                <w:rFonts w:ascii="Verdana" w:hAnsi="Verdana" w:cs="Arial"/>
                <w:b/>
                <w:sz w:val="18"/>
                <w:szCs w:val="18"/>
              </w:rPr>
            </w:pPr>
            <w:r w:rsidRPr="0021339B">
              <w:rPr>
                <w:rFonts w:ascii="Verdana" w:hAnsi="Verdana" w:cs="Arial"/>
                <w:sz w:val="18"/>
                <w:szCs w:val="18"/>
              </w:rPr>
              <w:t>Het doel is om een mondspray te ontwikkelen voor mensen met een droge mond. De spray zal gebaseerd worden op het eiwit ovomucine uit kippenei.</w:t>
            </w:r>
            <w:r>
              <w:rPr>
                <w:rFonts w:ascii="Verdana" w:hAnsi="Verdana" w:cs="Arial"/>
                <w:sz w:val="18"/>
                <w:szCs w:val="18"/>
              </w:rPr>
              <w:t xml:space="preserve"> Dit omdat ovomucine een reologisch gedrag vertoont dat erg lijkt op humaan speeksel. De mondspray zal uiteindelijk in een humane studie getest worden.</w:t>
            </w:r>
          </w:p>
        </w:tc>
      </w:tr>
    </w:tbl>
    <w:p w14:paraId="314B62FC" w14:textId="77777777" w:rsidR="00203FC6" w:rsidRDefault="00203FC6" w:rsidP="00B75D93">
      <w:pPr>
        <w:rPr>
          <w:rFonts w:ascii="Verdana" w:hAnsi="Verdana" w:cs="Arial"/>
          <w:b/>
        </w:rPr>
      </w:pPr>
    </w:p>
    <w:p w14:paraId="342124CE"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37738BB8" w14:textId="77777777" w:rsidTr="00EA32F4">
        <w:tc>
          <w:tcPr>
            <w:tcW w:w="9060" w:type="dxa"/>
            <w:gridSpan w:val="2"/>
            <w:shd w:val="clear" w:color="auto" w:fill="auto"/>
          </w:tcPr>
          <w:p w14:paraId="768DC2B5"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748C1F48" w14:textId="77777777" w:rsidTr="00E63B0E">
        <w:trPr>
          <w:trHeight w:val="878"/>
        </w:trPr>
        <w:tc>
          <w:tcPr>
            <w:tcW w:w="2245" w:type="dxa"/>
            <w:shd w:val="clear" w:color="auto" w:fill="auto"/>
          </w:tcPr>
          <w:p w14:paraId="66C3F652"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06CD97E3" w14:textId="77777777" w:rsidR="003413A6" w:rsidRPr="00747D76" w:rsidRDefault="003413A6" w:rsidP="00E63B0E">
            <w:pPr>
              <w:rPr>
                <w:rFonts w:ascii="Verdana" w:hAnsi="Verdana"/>
                <w:sz w:val="18"/>
                <w:szCs w:val="18"/>
              </w:rPr>
            </w:pPr>
          </w:p>
          <w:p w14:paraId="184888C1" w14:textId="77777777" w:rsidR="003413A6" w:rsidRPr="00747D76" w:rsidRDefault="00475C8A" w:rsidP="00E63B0E">
            <w:pPr>
              <w:rPr>
                <w:rFonts w:ascii="Verdana" w:hAnsi="Verdana"/>
                <w:sz w:val="18"/>
                <w:szCs w:val="18"/>
              </w:rPr>
            </w:pPr>
            <w:r w:rsidRPr="00E723E4">
              <w:rPr>
                <w:i/>
                <w:color w:val="000000"/>
              </w:rPr>
              <w:t>Markt- en IP-verkenning</w:t>
            </w:r>
          </w:p>
        </w:tc>
        <w:tc>
          <w:tcPr>
            <w:tcW w:w="6815" w:type="dxa"/>
            <w:shd w:val="clear" w:color="auto" w:fill="auto"/>
          </w:tcPr>
          <w:p w14:paraId="3CB297F8" w14:textId="4A4D4825" w:rsidR="00592317" w:rsidRPr="008252AF" w:rsidRDefault="00592317" w:rsidP="00592317">
            <w:pPr>
              <w:contextualSpacing/>
              <w:jc w:val="both"/>
              <w:rPr>
                <w:rFonts w:ascii="Verdana" w:hAnsi="Verdana" w:cs="Arial"/>
                <w:sz w:val="18"/>
                <w:szCs w:val="18"/>
              </w:rPr>
            </w:pPr>
            <w:r w:rsidRPr="008252AF">
              <w:rPr>
                <w:rFonts w:ascii="Verdana" w:hAnsi="Verdana" w:cs="Arial"/>
                <w:sz w:val="18"/>
                <w:szCs w:val="18"/>
              </w:rPr>
              <w:t>De deelnemers binnen dit voorstel h</w:t>
            </w:r>
            <w:r w:rsidR="001B002F" w:rsidRPr="008252AF">
              <w:rPr>
                <w:rFonts w:ascii="Verdana" w:hAnsi="Verdana" w:cs="Arial"/>
                <w:sz w:val="18"/>
                <w:szCs w:val="18"/>
              </w:rPr>
              <w:t>add</w:t>
            </w:r>
            <w:r w:rsidRPr="008252AF">
              <w:rPr>
                <w:rFonts w:ascii="Verdana" w:hAnsi="Verdana" w:cs="Arial"/>
                <w:sz w:val="18"/>
                <w:szCs w:val="18"/>
              </w:rPr>
              <w:t xml:space="preserve">en het voornemen om een </w:t>
            </w:r>
            <w:proofErr w:type="spellStart"/>
            <w:r w:rsidRPr="008252AF">
              <w:rPr>
                <w:rFonts w:ascii="Verdana" w:hAnsi="Verdana" w:cs="Arial"/>
                <w:sz w:val="18"/>
                <w:szCs w:val="18"/>
              </w:rPr>
              <w:t>functional</w:t>
            </w:r>
            <w:proofErr w:type="spellEnd"/>
            <w:r w:rsidRPr="008252AF">
              <w:rPr>
                <w:rFonts w:ascii="Verdana" w:hAnsi="Verdana" w:cs="Arial"/>
                <w:sz w:val="18"/>
                <w:szCs w:val="18"/>
              </w:rPr>
              <w:t xml:space="preserve"> food product te ontwikkelen </w:t>
            </w:r>
          </w:p>
          <w:p w14:paraId="2A7CC6BC" w14:textId="77777777" w:rsidR="00592317" w:rsidRPr="008252AF" w:rsidRDefault="00592317" w:rsidP="00592317">
            <w:pPr>
              <w:pStyle w:val="Lijstalinea"/>
              <w:widowControl w:val="0"/>
              <w:numPr>
                <w:ilvl w:val="0"/>
                <w:numId w:val="23"/>
              </w:numPr>
              <w:jc w:val="both"/>
              <w:rPr>
                <w:rFonts w:ascii="Verdana" w:hAnsi="Verdana" w:cs="Arial"/>
                <w:sz w:val="18"/>
                <w:szCs w:val="18"/>
              </w:rPr>
            </w:pPr>
            <w:r w:rsidRPr="008252AF">
              <w:rPr>
                <w:rFonts w:ascii="Verdana" w:hAnsi="Verdana" w:cs="Arial"/>
                <w:sz w:val="18"/>
                <w:szCs w:val="18"/>
              </w:rPr>
              <w:t>bestaande uit een mondspray met een geavanceerde spray-</w:t>
            </w:r>
            <w:proofErr w:type="spellStart"/>
            <w:r w:rsidRPr="008252AF">
              <w:rPr>
                <w:rFonts w:ascii="Verdana" w:hAnsi="Verdana" w:cs="Arial"/>
                <w:sz w:val="18"/>
                <w:szCs w:val="18"/>
              </w:rPr>
              <w:t>nozzle</w:t>
            </w:r>
            <w:proofErr w:type="spellEnd"/>
            <w:r w:rsidRPr="008252AF">
              <w:rPr>
                <w:rFonts w:ascii="Verdana" w:hAnsi="Verdana" w:cs="Arial"/>
                <w:sz w:val="18"/>
                <w:szCs w:val="18"/>
              </w:rPr>
              <w:t xml:space="preserve"> op basis van </w:t>
            </w:r>
            <w:proofErr w:type="spellStart"/>
            <w:r w:rsidRPr="008252AF">
              <w:rPr>
                <w:rFonts w:ascii="Verdana" w:hAnsi="Verdana" w:cs="Arial"/>
                <w:sz w:val="18"/>
                <w:szCs w:val="18"/>
              </w:rPr>
              <w:t>silicon</w:t>
            </w:r>
            <w:proofErr w:type="spellEnd"/>
            <w:r w:rsidRPr="008252AF">
              <w:rPr>
                <w:rFonts w:ascii="Verdana" w:hAnsi="Verdana" w:cs="Arial"/>
                <w:sz w:val="18"/>
                <w:szCs w:val="18"/>
              </w:rPr>
              <w:t xml:space="preserve"> </w:t>
            </w:r>
            <w:proofErr w:type="spellStart"/>
            <w:r w:rsidRPr="008252AF">
              <w:rPr>
                <w:rFonts w:ascii="Verdana" w:hAnsi="Verdana" w:cs="Arial"/>
                <w:sz w:val="18"/>
                <w:szCs w:val="18"/>
              </w:rPr>
              <w:t>wafer</w:t>
            </w:r>
            <w:proofErr w:type="spellEnd"/>
            <w:r w:rsidRPr="008252AF">
              <w:rPr>
                <w:rFonts w:ascii="Verdana" w:hAnsi="Verdana" w:cs="Arial"/>
                <w:sz w:val="18"/>
                <w:szCs w:val="18"/>
              </w:rPr>
              <w:t xml:space="preserve">-technologie, waarmee </w:t>
            </w:r>
          </w:p>
          <w:p w14:paraId="0FE0D246" w14:textId="77777777" w:rsidR="00592317" w:rsidRPr="008252AF" w:rsidRDefault="00592317" w:rsidP="00592317">
            <w:pPr>
              <w:pStyle w:val="Lijstalinea"/>
              <w:widowControl w:val="0"/>
              <w:numPr>
                <w:ilvl w:val="0"/>
                <w:numId w:val="23"/>
              </w:numPr>
              <w:jc w:val="both"/>
              <w:rPr>
                <w:rFonts w:ascii="Verdana" w:hAnsi="Verdana" w:cs="Arial"/>
                <w:sz w:val="18"/>
                <w:szCs w:val="18"/>
              </w:rPr>
            </w:pPr>
            <w:r w:rsidRPr="008252AF">
              <w:rPr>
                <w:rFonts w:ascii="Verdana" w:hAnsi="Verdana" w:cs="Arial"/>
                <w:sz w:val="18"/>
                <w:szCs w:val="18"/>
              </w:rPr>
              <w:t xml:space="preserve">microdruppels van gelijke grootte worden verneveld, die </w:t>
            </w:r>
          </w:p>
          <w:p w14:paraId="3EEF6ED8" w14:textId="77777777" w:rsidR="00592317" w:rsidRPr="008252AF" w:rsidRDefault="00592317" w:rsidP="00592317">
            <w:pPr>
              <w:pStyle w:val="Lijstalinea"/>
              <w:widowControl w:val="0"/>
              <w:numPr>
                <w:ilvl w:val="0"/>
                <w:numId w:val="23"/>
              </w:numPr>
              <w:jc w:val="both"/>
              <w:rPr>
                <w:rFonts w:ascii="Verdana" w:hAnsi="Verdana" w:cs="Arial"/>
                <w:sz w:val="18"/>
                <w:szCs w:val="18"/>
              </w:rPr>
            </w:pPr>
            <w:r w:rsidRPr="008252AF">
              <w:rPr>
                <w:rFonts w:ascii="Verdana" w:hAnsi="Verdana" w:cs="Arial"/>
                <w:sz w:val="18"/>
                <w:szCs w:val="18"/>
              </w:rPr>
              <w:t xml:space="preserve">het uit kippeneieren afkomstige ovomucine of opgezuiverde delen daarvan bevatten ter vervanging van, of aanvulling op humaan </w:t>
            </w:r>
            <w:proofErr w:type="spellStart"/>
            <w:r w:rsidRPr="008252AF">
              <w:rPr>
                <w:rFonts w:ascii="Verdana" w:hAnsi="Verdana" w:cs="Arial"/>
                <w:sz w:val="18"/>
                <w:szCs w:val="18"/>
              </w:rPr>
              <w:t>mucine</w:t>
            </w:r>
            <w:proofErr w:type="spellEnd"/>
            <w:r w:rsidRPr="008252AF">
              <w:rPr>
                <w:rFonts w:ascii="Verdana" w:hAnsi="Verdana" w:cs="Arial"/>
                <w:sz w:val="18"/>
                <w:szCs w:val="18"/>
              </w:rPr>
              <w:t xml:space="preserve">, waardoor </w:t>
            </w:r>
          </w:p>
          <w:p w14:paraId="027C1CC7" w14:textId="77777777" w:rsidR="00592317" w:rsidRPr="008252AF" w:rsidRDefault="00592317" w:rsidP="00592317">
            <w:pPr>
              <w:pStyle w:val="Lijstalinea"/>
              <w:widowControl w:val="0"/>
              <w:numPr>
                <w:ilvl w:val="0"/>
                <w:numId w:val="23"/>
              </w:numPr>
              <w:jc w:val="both"/>
              <w:rPr>
                <w:rFonts w:ascii="Verdana" w:hAnsi="Verdana" w:cs="Arial"/>
                <w:sz w:val="18"/>
                <w:szCs w:val="18"/>
              </w:rPr>
            </w:pPr>
            <w:r w:rsidRPr="008252AF">
              <w:rPr>
                <w:rFonts w:ascii="Verdana" w:hAnsi="Verdana" w:cs="Arial"/>
                <w:sz w:val="18"/>
                <w:szCs w:val="18"/>
              </w:rPr>
              <w:t>patiënten een significante verbetering ervaren, zowel voor wat betreft functionaliteit als werkingsduur van de mondbevochtiging.</w:t>
            </w:r>
          </w:p>
          <w:p w14:paraId="29839B82" w14:textId="77777777" w:rsidR="00383982" w:rsidRPr="008252AF" w:rsidRDefault="00383982" w:rsidP="00E63B0E">
            <w:pPr>
              <w:rPr>
                <w:rFonts w:ascii="Verdana" w:hAnsi="Verdana" w:cs="Arial"/>
                <w:b/>
                <w:sz w:val="18"/>
                <w:szCs w:val="18"/>
              </w:rPr>
            </w:pPr>
          </w:p>
          <w:p w14:paraId="6E68BCA1" w14:textId="0F33ED6A" w:rsidR="003413A6" w:rsidRPr="008252AF" w:rsidRDefault="00383982" w:rsidP="00E63B0E">
            <w:pPr>
              <w:rPr>
                <w:rFonts w:ascii="Verdana" w:hAnsi="Verdana" w:cs="Arial"/>
                <w:b/>
                <w:sz w:val="18"/>
                <w:szCs w:val="18"/>
              </w:rPr>
            </w:pPr>
            <w:r w:rsidRPr="008252AF">
              <w:rPr>
                <w:rFonts w:ascii="Verdana" w:hAnsi="Verdana" w:cs="Arial"/>
                <w:b/>
                <w:sz w:val="18"/>
                <w:szCs w:val="18"/>
              </w:rPr>
              <w:t>Werkpa</w:t>
            </w:r>
            <w:r w:rsidR="006217B4">
              <w:rPr>
                <w:rFonts w:ascii="Verdana" w:hAnsi="Verdana" w:cs="Arial"/>
                <w:b/>
                <w:sz w:val="18"/>
                <w:szCs w:val="18"/>
              </w:rPr>
              <w:t>k</w:t>
            </w:r>
            <w:r w:rsidRPr="008252AF">
              <w:rPr>
                <w:rFonts w:ascii="Verdana" w:hAnsi="Verdana" w:cs="Arial"/>
                <w:b/>
                <w:sz w:val="18"/>
                <w:szCs w:val="18"/>
              </w:rPr>
              <w:t>ketten die in het projectplan gedefinieerd waren:</w:t>
            </w:r>
          </w:p>
          <w:p w14:paraId="4319717D" w14:textId="3304DAD8" w:rsidR="0040155C" w:rsidRPr="008252AF" w:rsidRDefault="0040155C" w:rsidP="00383982">
            <w:pPr>
              <w:pStyle w:val="Lijstalinea"/>
              <w:numPr>
                <w:ilvl w:val="0"/>
                <w:numId w:val="27"/>
              </w:numPr>
              <w:ind w:left="188" w:hanging="142"/>
              <w:rPr>
                <w:rFonts w:ascii="Verdana" w:hAnsi="Verdana"/>
                <w:sz w:val="18"/>
                <w:szCs w:val="18"/>
              </w:rPr>
            </w:pPr>
            <w:r w:rsidRPr="008252AF">
              <w:rPr>
                <w:rFonts w:ascii="Verdana" w:hAnsi="Verdana"/>
                <w:sz w:val="18"/>
                <w:szCs w:val="18"/>
              </w:rPr>
              <w:t>Zuivering op laboratoriumschaal (ca. 1 liter)</w:t>
            </w:r>
          </w:p>
          <w:p w14:paraId="4223A2B3" w14:textId="7787B046" w:rsidR="0040155C" w:rsidRPr="008252AF" w:rsidRDefault="00475C8A" w:rsidP="00383982">
            <w:pPr>
              <w:pStyle w:val="Lijstalinea"/>
              <w:numPr>
                <w:ilvl w:val="0"/>
                <w:numId w:val="27"/>
              </w:numPr>
              <w:ind w:left="188" w:hanging="142"/>
              <w:rPr>
                <w:rFonts w:ascii="Verdana" w:hAnsi="Verdana"/>
                <w:sz w:val="18"/>
                <w:szCs w:val="18"/>
              </w:rPr>
            </w:pPr>
            <w:proofErr w:type="spellStart"/>
            <w:r w:rsidRPr="008252AF">
              <w:rPr>
                <w:rFonts w:ascii="Verdana" w:hAnsi="Verdana"/>
                <w:sz w:val="18"/>
                <w:szCs w:val="18"/>
              </w:rPr>
              <w:t>Opzuivering</w:t>
            </w:r>
            <w:proofErr w:type="spellEnd"/>
            <w:r w:rsidRPr="008252AF">
              <w:rPr>
                <w:rFonts w:ascii="Verdana" w:hAnsi="Verdana"/>
                <w:sz w:val="18"/>
                <w:szCs w:val="18"/>
              </w:rPr>
              <w:t xml:space="preserve"> op pilotplantschaal (ca. 50 liter)</w:t>
            </w:r>
          </w:p>
          <w:p w14:paraId="6C258225" w14:textId="77777777" w:rsidR="00475C8A" w:rsidRPr="008252AF" w:rsidRDefault="00475C8A" w:rsidP="00383982">
            <w:pPr>
              <w:pStyle w:val="Lijstalinea"/>
              <w:numPr>
                <w:ilvl w:val="0"/>
                <w:numId w:val="27"/>
              </w:numPr>
              <w:ind w:left="188" w:hanging="142"/>
              <w:rPr>
                <w:rFonts w:ascii="Verdana" w:hAnsi="Verdana"/>
                <w:sz w:val="18"/>
                <w:szCs w:val="18"/>
              </w:rPr>
            </w:pPr>
            <w:proofErr w:type="spellStart"/>
            <w:r w:rsidRPr="008252AF">
              <w:rPr>
                <w:rFonts w:ascii="Verdana" w:hAnsi="Verdana"/>
                <w:sz w:val="18"/>
                <w:szCs w:val="18"/>
              </w:rPr>
              <w:t>Opzuivering</w:t>
            </w:r>
            <w:proofErr w:type="spellEnd"/>
            <w:r w:rsidRPr="008252AF">
              <w:rPr>
                <w:rFonts w:ascii="Verdana" w:hAnsi="Verdana"/>
                <w:sz w:val="18"/>
                <w:szCs w:val="18"/>
              </w:rPr>
              <w:t xml:space="preserve"> op (semi-)productieschaal</w:t>
            </w:r>
          </w:p>
          <w:p w14:paraId="75FEAC77"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Vaststellen van opbrengst en zuiverheid</w:t>
            </w:r>
          </w:p>
          <w:p w14:paraId="462B4824" w14:textId="3BF0FB5B" w:rsidR="003413A6"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Methode om h</w:t>
            </w:r>
            <w:r w:rsidR="00383982" w:rsidRPr="008252AF">
              <w:rPr>
                <w:rFonts w:ascii="Verdana" w:hAnsi="Verdana"/>
                <w:sz w:val="18"/>
                <w:szCs w:val="18"/>
              </w:rPr>
              <w:t xml:space="preserve">et ovomucine preparaat </w:t>
            </w:r>
            <w:r w:rsidRPr="008252AF">
              <w:rPr>
                <w:rFonts w:ascii="Verdana" w:hAnsi="Verdana"/>
                <w:sz w:val="18"/>
                <w:szCs w:val="18"/>
              </w:rPr>
              <w:t>oplosbaar of in een andere verwerkbare vorm te brengen</w:t>
            </w:r>
          </w:p>
          <w:p w14:paraId="057B711C" w14:textId="77777777" w:rsidR="00475C8A" w:rsidRPr="008252AF" w:rsidRDefault="00475C8A" w:rsidP="00383982">
            <w:pPr>
              <w:pStyle w:val="Lijstalinea"/>
              <w:numPr>
                <w:ilvl w:val="0"/>
                <w:numId w:val="27"/>
              </w:numPr>
              <w:ind w:left="188" w:hanging="142"/>
              <w:rPr>
                <w:rFonts w:ascii="Verdana" w:hAnsi="Verdana"/>
                <w:sz w:val="18"/>
                <w:szCs w:val="18"/>
              </w:rPr>
            </w:pPr>
            <w:proofErr w:type="spellStart"/>
            <w:r w:rsidRPr="008252AF">
              <w:rPr>
                <w:rFonts w:ascii="Verdana" w:hAnsi="Verdana"/>
                <w:sz w:val="18"/>
                <w:szCs w:val="18"/>
              </w:rPr>
              <w:t>Hydrolyseren</w:t>
            </w:r>
            <w:proofErr w:type="spellEnd"/>
            <w:r w:rsidRPr="008252AF">
              <w:rPr>
                <w:rFonts w:ascii="Verdana" w:hAnsi="Verdana"/>
                <w:sz w:val="18"/>
                <w:szCs w:val="18"/>
              </w:rPr>
              <w:t xml:space="preserve"> en verbinden van ovomucine-ketens</w:t>
            </w:r>
          </w:p>
          <w:p w14:paraId="6BAF0574"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Opzuiveren en karakteriseren van ovomucine-fracties</w:t>
            </w:r>
          </w:p>
          <w:p w14:paraId="34711B84"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Reologisch gedrag van ovomucine-fracties in water</w:t>
            </w:r>
          </w:p>
          <w:p w14:paraId="723971D7"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 xml:space="preserve">Invloed van </w:t>
            </w:r>
            <w:proofErr w:type="spellStart"/>
            <w:r w:rsidRPr="008252AF">
              <w:rPr>
                <w:rFonts w:ascii="Verdana" w:hAnsi="Verdana"/>
                <w:sz w:val="18"/>
                <w:szCs w:val="18"/>
              </w:rPr>
              <w:t>surfactants</w:t>
            </w:r>
            <w:proofErr w:type="spellEnd"/>
            <w:r w:rsidRPr="008252AF">
              <w:rPr>
                <w:rFonts w:ascii="Verdana" w:hAnsi="Verdana"/>
                <w:sz w:val="18"/>
                <w:szCs w:val="18"/>
              </w:rPr>
              <w:t xml:space="preserve"> en verdikkingsmiddelen op het reologisch gedrag</w:t>
            </w:r>
          </w:p>
          <w:p w14:paraId="20D12B9C"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Reologisch gedrag in een epitheelcel-modelsysteem</w:t>
            </w:r>
          </w:p>
          <w:p w14:paraId="1382C5BC"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 xml:space="preserve">Externe testen bij </w:t>
            </w:r>
            <w:proofErr w:type="spellStart"/>
            <w:r w:rsidRPr="008252AF">
              <w:rPr>
                <w:rFonts w:ascii="Verdana" w:hAnsi="Verdana"/>
                <w:sz w:val="18"/>
                <w:szCs w:val="18"/>
              </w:rPr>
              <w:t>Medspray</w:t>
            </w:r>
            <w:proofErr w:type="spellEnd"/>
          </w:p>
          <w:p w14:paraId="1AE86A68"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Smaakproeven en toevoeging aromacomponenten</w:t>
            </w:r>
          </w:p>
          <w:p w14:paraId="6146D898"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Goedkeuring Medische Ethische Toetsingscommissie</w:t>
            </w:r>
          </w:p>
          <w:p w14:paraId="75F01DA0"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Rekrutering patiënten</w:t>
            </w:r>
          </w:p>
          <w:p w14:paraId="17AD7E3C"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Klinische studie: intake</w:t>
            </w:r>
          </w:p>
          <w:p w14:paraId="75D0880E" w14:textId="77777777" w:rsidR="00475C8A" w:rsidRPr="008252AF" w:rsidRDefault="00475C8A" w:rsidP="00383982">
            <w:pPr>
              <w:pStyle w:val="Lijstalinea"/>
              <w:numPr>
                <w:ilvl w:val="0"/>
                <w:numId w:val="27"/>
              </w:numPr>
              <w:ind w:left="188" w:hanging="142"/>
              <w:rPr>
                <w:rFonts w:ascii="Verdana" w:hAnsi="Verdana"/>
                <w:sz w:val="18"/>
                <w:szCs w:val="18"/>
              </w:rPr>
            </w:pPr>
            <w:r w:rsidRPr="008252AF">
              <w:rPr>
                <w:rFonts w:ascii="Verdana" w:hAnsi="Verdana"/>
                <w:sz w:val="18"/>
                <w:szCs w:val="18"/>
              </w:rPr>
              <w:t>Disseminatie en communicatie</w:t>
            </w:r>
          </w:p>
          <w:p w14:paraId="79EC2D20" w14:textId="1F092CA8" w:rsidR="003413A6" w:rsidRPr="00747D76" w:rsidRDefault="00475C8A" w:rsidP="002F4529">
            <w:pPr>
              <w:pStyle w:val="Lijstalinea"/>
              <w:numPr>
                <w:ilvl w:val="0"/>
                <w:numId w:val="27"/>
              </w:numPr>
              <w:ind w:left="188" w:hanging="142"/>
              <w:rPr>
                <w:rFonts w:ascii="Verdana" w:hAnsi="Verdana" w:cs="Arial"/>
                <w:b/>
                <w:sz w:val="18"/>
                <w:szCs w:val="18"/>
              </w:rPr>
            </w:pPr>
            <w:r w:rsidRPr="008252AF">
              <w:rPr>
                <w:rFonts w:ascii="Verdana" w:hAnsi="Verdana"/>
                <w:sz w:val="18"/>
                <w:szCs w:val="18"/>
              </w:rPr>
              <w:t>Registratie- en exploitatievoorbereiding</w:t>
            </w:r>
          </w:p>
        </w:tc>
      </w:tr>
      <w:tr w:rsidR="003413A6" w:rsidRPr="00747D76" w14:paraId="1BA14BED" w14:textId="77777777" w:rsidTr="00E63B0E">
        <w:trPr>
          <w:trHeight w:val="876"/>
        </w:trPr>
        <w:tc>
          <w:tcPr>
            <w:tcW w:w="2245" w:type="dxa"/>
            <w:shd w:val="clear" w:color="auto" w:fill="auto"/>
          </w:tcPr>
          <w:p w14:paraId="3E98F455" w14:textId="77777777" w:rsidR="003413A6" w:rsidRPr="00747D76" w:rsidRDefault="003413A6" w:rsidP="00E63B0E">
            <w:pPr>
              <w:rPr>
                <w:rFonts w:ascii="Verdana" w:hAnsi="Verdana"/>
                <w:sz w:val="18"/>
                <w:szCs w:val="18"/>
              </w:rPr>
            </w:pPr>
            <w:r>
              <w:rPr>
                <w:rFonts w:ascii="Verdana" w:hAnsi="Verdana"/>
                <w:sz w:val="18"/>
                <w:szCs w:val="18"/>
              </w:rPr>
              <w:t>Behaalde resultaten</w:t>
            </w:r>
          </w:p>
        </w:tc>
        <w:tc>
          <w:tcPr>
            <w:tcW w:w="6815" w:type="dxa"/>
            <w:shd w:val="clear" w:color="auto" w:fill="auto"/>
          </w:tcPr>
          <w:p w14:paraId="4937EDB7" w14:textId="36278798" w:rsidR="001B002F" w:rsidRPr="001B002F" w:rsidRDefault="001B002F" w:rsidP="001B002F">
            <w:pPr>
              <w:tabs>
                <w:tab w:val="left" w:pos="567"/>
              </w:tabs>
              <w:autoSpaceDE w:val="0"/>
              <w:autoSpaceDN w:val="0"/>
              <w:adjustRightInd w:val="0"/>
              <w:ind w:left="46"/>
              <w:rPr>
                <w:rFonts w:ascii="Verdana" w:hAnsi="Verdana" w:cs="Arial"/>
                <w:b/>
                <w:color w:val="000000" w:themeColor="text1"/>
                <w:sz w:val="18"/>
                <w:szCs w:val="18"/>
              </w:rPr>
            </w:pPr>
            <w:proofErr w:type="spellStart"/>
            <w:r w:rsidRPr="001B002F">
              <w:rPr>
                <w:rFonts w:ascii="Verdana" w:hAnsi="Verdana" w:cs="Arial"/>
                <w:b/>
                <w:color w:val="000000" w:themeColor="text1"/>
                <w:sz w:val="18"/>
                <w:szCs w:val="18"/>
              </w:rPr>
              <w:t>Opzuivering</w:t>
            </w:r>
            <w:proofErr w:type="spellEnd"/>
            <w:r w:rsidRPr="001B002F">
              <w:rPr>
                <w:rFonts w:ascii="Verdana" w:hAnsi="Verdana" w:cs="Arial"/>
                <w:b/>
                <w:color w:val="000000" w:themeColor="text1"/>
                <w:sz w:val="18"/>
                <w:szCs w:val="18"/>
              </w:rPr>
              <w:t xml:space="preserve"> </w:t>
            </w:r>
            <w:proofErr w:type="spellStart"/>
            <w:r w:rsidRPr="001B002F">
              <w:rPr>
                <w:rFonts w:ascii="Verdana" w:hAnsi="Verdana" w:cs="Arial"/>
                <w:b/>
                <w:color w:val="000000" w:themeColor="text1"/>
                <w:sz w:val="18"/>
                <w:szCs w:val="18"/>
              </w:rPr>
              <w:t>ovomucine</w:t>
            </w:r>
            <w:proofErr w:type="spellEnd"/>
          </w:p>
          <w:p w14:paraId="0CE23F5E" w14:textId="6E119979" w:rsidR="006956D2" w:rsidRPr="004E66F7" w:rsidRDefault="006956D2" w:rsidP="00D74ACE">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B15CE1">
              <w:rPr>
                <w:rFonts w:ascii="Verdana" w:hAnsi="Verdana" w:cs="Arial"/>
                <w:color w:val="000000" w:themeColor="text1"/>
                <w:sz w:val="18"/>
                <w:szCs w:val="18"/>
              </w:rPr>
              <w:t xml:space="preserve">Er is een productieprotocol ontwikkeld voor de winning en </w:t>
            </w:r>
            <w:r w:rsidRPr="004E66F7">
              <w:rPr>
                <w:rFonts w:ascii="Verdana" w:hAnsi="Verdana" w:cs="Arial"/>
                <w:color w:val="000000" w:themeColor="text1"/>
                <w:sz w:val="18"/>
                <w:szCs w:val="18"/>
              </w:rPr>
              <w:t xml:space="preserve">zuivering van </w:t>
            </w:r>
            <w:r w:rsidR="006217B4">
              <w:rPr>
                <w:rFonts w:ascii="Verdana" w:hAnsi="Verdana" w:cs="Arial"/>
                <w:color w:val="000000" w:themeColor="text1"/>
                <w:sz w:val="18"/>
                <w:szCs w:val="18"/>
              </w:rPr>
              <w:t xml:space="preserve">het zeer viskeuze </w:t>
            </w:r>
            <w:r w:rsidRPr="004E66F7">
              <w:rPr>
                <w:rFonts w:ascii="Verdana" w:hAnsi="Verdana" w:cs="Arial"/>
                <w:color w:val="000000" w:themeColor="text1"/>
                <w:sz w:val="18"/>
                <w:szCs w:val="18"/>
              </w:rPr>
              <w:t>ovomucine uit kippenei-eiwit. Dit protocol is geoptimaliseerd tot ee</w:t>
            </w:r>
            <w:r w:rsidR="006217B4">
              <w:rPr>
                <w:rFonts w:ascii="Verdana" w:hAnsi="Verdana" w:cs="Arial"/>
                <w:color w:val="000000" w:themeColor="text1"/>
                <w:sz w:val="18"/>
                <w:szCs w:val="18"/>
              </w:rPr>
              <w:t>n economisch bruikbaar protocol dat op industriële schaal kan worden uitgevoerd.</w:t>
            </w:r>
          </w:p>
          <w:p w14:paraId="5EA5AE7F" w14:textId="20A411A8" w:rsidR="00D74ACE" w:rsidRPr="004E66F7" w:rsidRDefault="004E66F7" w:rsidP="00D74ACE">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4E66F7">
              <w:rPr>
                <w:rFonts w:ascii="Verdana" w:hAnsi="Verdana" w:cs="Arial"/>
                <w:color w:val="000000" w:themeColor="text1"/>
                <w:sz w:val="18"/>
                <w:szCs w:val="18"/>
              </w:rPr>
              <w:t>Met behulp van SDS-Page is vastgesteld dat het isolaat voldoende zuiver is.</w:t>
            </w:r>
          </w:p>
          <w:p w14:paraId="15242491" w14:textId="01255C2E" w:rsidR="00986422" w:rsidRPr="004E66F7" w:rsidRDefault="00986422" w:rsidP="00D74ACE">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4E66F7">
              <w:rPr>
                <w:rFonts w:ascii="Verdana" w:hAnsi="Verdana" w:cs="Arial"/>
                <w:color w:val="000000" w:themeColor="text1"/>
                <w:sz w:val="18"/>
                <w:szCs w:val="18"/>
              </w:rPr>
              <w:lastRenderedPageBreak/>
              <w:t>Met behulp van reologie experime</w:t>
            </w:r>
            <w:r w:rsidR="006217B4">
              <w:rPr>
                <w:rFonts w:ascii="Verdana" w:hAnsi="Verdana" w:cs="Arial"/>
                <w:color w:val="000000" w:themeColor="text1"/>
                <w:sz w:val="18"/>
                <w:szCs w:val="18"/>
              </w:rPr>
              <w:t>nten is aangetoond dat een</w:t>
            </w:r>
            <w:r w:rsidRPr="004E66F7">
              <w:rPr>
                <w:rFonts w:ascii="Verdana" w:hAnsi="Verdana" w:cs="Arial"/>
                <w:color w:val="000000" w:themeColor="text1"/>
                <w:sz w:val="18"/>
                <w:szCs w:val="18"/>
              </w:rPr>
              <w:t xml:space="preserve"> ovomucine oplossing wat betreft reologie erg lijkt op humaan speeksel.</w:t>
            </w:r>
          </w:p>
          <w:p w14:paraId="269B8DC4" w14:textId="47C8D463" w:rsidR="00C000B4" w:rsidRDefault="00807EC4" w:rsidP="00D74ACE">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4E66F7">
              <w:rPr>
                <w:rFonts w:ascii="Verdana" w:hAnsi="Verdana" w:cs="Arial"/>
                <w:color w:val="000000" w:themeColor="text1"/>
                <w:sz w:val="18"/>
                <w:szCs w:val="18"/>
              </w:rPr>
              <w:t xml:space="preserve">Met behulp van hydrolyse met verschillende </w:t>
            </w:r>
            <w:proofErr w:type="spellStart"/>
            <w:r w:rsidRPr="004E66F7">
              <w:rPr>
                <w:rFonts w:ascii="Verdana" w:hAnsi="Verdana" w:cs="Arial"/>
                <w:color w:val="000000" w:themeColor="text1"/>
                <w:sz w:val="18"/>
                <w:szCs w:val="18"/>
              </w:rPr>
              <w:t>foodgrade</w:t>
            </w:r>
            <w:proofErr w:type="spellEnd"/>
            <w:r w:rsidRPr="004E66F7">
              <w:rPr>
                <w:rFonts w:ascii="Verdana" w:hAnsi="Verdana" w:cs="Arial"/>
                <w:color w:val="000000" w:themeColor="text1"/>
                <w:sz w:val="18"/>
                <w:szCs w:val="18"/>
              </w:rPr>
              <w:t xml:space="preserve"> </w:t>
            </w:r>
            <w:proofErr w:type="spellStart"/>
            <w:r w:rsidRPr="004E66F7">
              <w:rPr>
                <w:rFonts w:ascii="Verdana" w:hAnsi="Verdana" w:cs="Arial"/>
                <w:color w:val="000000" w:themeColor="text1"/>
                <w:sz w:val="18"/>
                <w:szCs w:val="18"/>
              </w:rPr>
              <w:t>proteases</w:t>
            </w:r>
            <w:proofErr w:type="spellEnd"/>
            <w:r w:rsidRPr="004E66F7">
              <w:rPr>
                <w:rFonts w:ascii="Verdana" w:hAnsi="Verdana" w:cs="Arial"/>
                <w:color w:val="000000" w:themeColor="text1"/>
                <w:sz w:val="18"/>
                <w:szCs w:val="18"/>
              </w:rPr>
              <w:t xml:space="preserve"> en verschillende milde condities is geprobeerd gedroogd ovomucine </w:t>
            </w:r>
            <w:r w:rsidR="007E218E" w:rsidRPr="004E66F7">
              <w:rPr>
                <w:rFonts w:ascii="Verdana" w:hAnsi="Verdana" w:cs="Arial"/>
                <w:color w:val="000000" w:themeColor="text1"/>
                <w:sz w:val="18"/>
                <w:szCs w:val="18"/>
              </w:rPr>
              <w:t>weer goed in oplossing te krijgen. De viscositeit werd echter bij de mildste conditie al aangetast. Dit bleek dus niet bruikbaar.</w:t>
            </w:r>
            <w:r w:rsidR="00F9445E">
              <w:rPr>
                <w:rFonts w:ascii="Verdana" w:hAnsi="Verdana" w:cs="Arial"/>
                <w:color w:val="000000" w:themeColor="text1"/>
                <w:sz w:val="18"/>
                <w:szCs w:val="18"/>
              </w:rPr>
              <w:t xml:space="preserve"> Ook het gebruik van </w:t>
            </w:r>
            <w:proofErr w:type="spellStart"/>
            <w:r w:rsidR="00F9445E">
              <w:rPr>
                <w:rFonts w:ascii="Verdana" w:hAnsi="Verdana" w:cs="Arial"/>
                <w:color w:val="000000" w:themeColor="text1"/>
                <w:sz w:val="18"/>
                <w:szCs w:val="18"/>
              </w:rPr>
              <w:t>surfactants</w:t>
            </w:r>
            <w:proofErr w:type="spellEnd"/>
            <w:r w:rsidR="00F9445E">
              <w:rPr>
                <w:rFonts w:ascii="Verdana" w:hAnsi="Verdana" w:cs="Arial"/>
                <w:color w:val="000000" w:themeColor="text1"/>
                <w:sz w:val="18"/>
                <w:szCs w:val="18"/>
              </w:rPr>
              <w:t xml:space="preserve"> verbeterde de oplosbaarheid niet.</w:t>
            </w:r>
          </w:p>
          <w:p w14:paraId="7E88B6A6" w14:textId="43DE9C5B" w:rsidR="00D2413E" w:rsidRPr="00D2413E" w:rsidRDefault="00D2413E" w:rsidP="00E62927">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D2413E">
              <w:rPr>
                <w:rFonts w:ascii="Verdana" w:hAnsi="Verdana" w:cs="Arial"/>
                <w:color w:val="000000" w:themeColor="text1"/>
                <w:sz w:val="18"/>
                <w:szCs w:val="18"/>
              </w:rPr>
              <w:t>Het is niet mogelijk om ge(vries)</w:t>
            </w:r>
            <w:proofErr w:type="spellStart"/>
            <w:r w:rsidRPr="00D2413E">
              <w:rPr>
                <w:rFonts w:ascii="Verdana" w:hAnsi="Verdana" w:cs="Arial"/>
                <w:color w:val="000000" w:themeColor="text1"/>
                <w:sz w:val="18"/>
                <w:szCs w:val="18"/>
              </w:rPr>
              <w:t>droogd</w:t>
            </w:r>
            <w:proofErr w:type="spellEnd"/>
            <w:r w:rsidRPr="00D2413E">
              <w:rPr>
                <w:rFonts w:ascii="Verdana" w:hAnsi="Verdana" w:cs="Arial"/>
                <w:color w:val="000000" w:themeColor="text1"/>
                <w:sz w:val="18"/>
                <w:szCs w:val="18"/>
              </w:rPr>
              <w:t xml:space="preserve"> intact </w:t>
            </w:r>
            <w:proofErr w:type="spellStart"/>
            <w:r w:rsidRPr="00D2413E">
              <w:rPr>
                <w:rFonts w:ascii="Verdana" w:hAnsi="Verdana" w:cs="Arial"/>
                <w:color w:val="000000" w:themeColor="text1"/>
                <w:sz w:val="18"/>
                <w:szCs w:val="18"/>
              </w:rPr>
              <w:t>ovomucine</w:t>
            </w:r>
            <w:proofErr w:type="spellEnd"/>
            <w:r w:rsidRPr="00D2413E">
              <w:rPr>
                <w:rFonts w:ascii="Verdana" w:hAnsi="Verdana" w:cs="Arial"/>
                <w:color w:val="000000" w:themeColor="text1"/>
                <w:sz w:val="18"/>
                <w:szCs w:val="18"/>
              </w:rPr>
              <w:t xml:space="preserve"> weer goed in oplossing te brengen. Daarom wordt het verse product in de spray verwerkt. </w:t>
            </w:r>
          </w:p>
          <w:p w14:paraId="389A6FCC" w14:textId="07C75380" w:rsidR="00C13F2E" w:rsidRPr="004E66F7" w:rsidRDefault="00C13F2E" w:rsidP="001B002F">
            <w:pPr>
              <w:tabs>
                <w:tab w:val="left" w:pos="567"/>
              </w:tabs>
              <w:autoSpaceDE w:val="0"/>
              <w:autoSpaceDN w:val="0"/>
              <w:adjustRightInd w:val="0"/>
              <w:ind w:left="46"/>
              <w:rPr>
                <w:rFonts w:ascii="Verdana" w:hAnsi="Verdana" w:cs="Arial"/>
                <w:b/>
                <w:color w:val="000000" w:themeColor="text1"/>
                <w:sz w:val="18"/>
                <w:szCs w:val="18"/>
              </w:rPr>
            </w:pPr>
            <w:r w:rsidRPr="004E66F7">
              <w:rPr>
                <w:rFonts w:ascii="Verdana" w:hAnsi="Verdana" w:cs="Arial"/>
                <w:b/>
                <w:color w:val="000000" w:themeColor="text1"/>
                <w:sz w:val="18"/>
                <w:szCs w:val="18"/>
              </w:rPr>
              <w:t>Microbiologische veiligheid</w:t>
            </w:r>
            <w:r w:rsidR="00712E43" w:rsidRPr="004E66F7">
              <w:rPr>
                <w:rFonts w:ascii="Verdana" w:hAnsi="Verdana" w:cs="Arial"/>
                <w:b/>
                <w:color w:val="000000" w:themeColor="text1"/>
                <w:sz w:val="18"/>
                <w:szCs w:val="18"/>
              </w:rPr>
              <w:t xml:space="preserve"> en houdbaarheid</w:t>
            </w:r>
            <w:r w:rsidRPr="004E66F7">
              <w:rPr>
                <w:rFonts w:ascii="Verdana" w:hAnsi="Verdana" w:cs="Arial"/>
                <w:b/>
                <w:color w:val="000000" w:themeColor="text1"/>
                <w:sz w:val="18"/>
                <w:szCs w:val="18"/>
              </w:rPr>
              <w:t xml:space="preserve"> </w:t>
            </w:r>
          </w:p>
          <w:p w14:paraId="17BFA58D" w14:textId="14F383D0" w:rsidR="00C000B4" w:rsidRPr="00F15B1D" w:rsidRDefault="00C13F2E" w:rsidP="00F15B1D">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F15B1D">
              <w:rPr>
                <w:rFonts w:ascii="Verdana" w:hAnsi="Verdana" w:cs="Arial"/>
                <w:color w:val="000000" w:themeColor="text1"/>
                <w:sz w:val="18"/>
                <w:szCs w:val="18"/>
              </w:rPr>
              <w:t xml:space="preserve">Met behulp van variaties op het standaard pasteurisatie protocol van </w:t>
            </w:r>
            <w:r w:rsidR="00D2413E">
              <w:rPr>
                <w:rFonts w:ascii="Verdana" w:hAnsi="Verdana" w:cs="Arial"/>
                <w:color w:val="000000" w:themeColor="text1"/>
                <w:sz w:val="18"/>
                <w:szCs w:val="18"/>
              </w:rPr>
              <w:t xml:space="preserve">projectpartner Bouwhuis </w:t>
            </w:r>
            <w:proofErr w:type="spellStart"/>
            <w:r w:rsidR="00D2413E">
              <w:rPr>
                <w:rFonts w:ascii="Verdana" w:hAnsi="Verdana" w:cs="Arial"/>
                <w:color w:val="000000" w:themeColor="text1"/>
                <w:sz w:val="18"/>
                <w:szCs w:val="18"/>
              </w:rPr>
              <w:t>Enthoven</w:t>
            </w:r>
            <w:proofErr w:type="spellEnd"/>
            <w:r w:rsidRPr="00F15B1D">
              <w:rPr>
                <w:rFonts w:ascii="Verdana" w:hAnsi="Verdana" w:cs="Arial"/>
                <w:color w:val="000000" w:themeColor="text1"/>
                <w:sz w:val="18"/>
                <w:szCs w:val="18"/>
              </w:rPr>
              <w:t xml:space="preserve"> bleek het niet mogelijk om het verse product </w:t>
            </w:r>
            <w:r w:rsidR="00D2413E">
              <w:rPr>
                <w:rFonts w:ascii="Verdana" w:hAnsi="Verdana" w:cs="Arial"/>
                <w:color w:val="000000" w:themeColor="text1"/>
                <w:sz w:val="18"/>
                <w:szCs w:val="18"/>
              </w:rPr>
              <w:t>microbiologisch veilig</w:t>
            </w:r>
            <w:r w:rsidRPr="00F15B1D">
              <w:rPr>
                <w:rFonts w:ascii="Verdana" w:hAnsi="Verdana" w:cs="Arial"/>
                <w:color w:val="000000" w:themeColor="text1"/>
                <w:sz w:val="18"/>
                <w:szCs w:val="18"/>
              </w:rPr>
              <w:t xml:space="preserve"> op pasteurisatie</w:t>
            </w:r>
            <w:r w:rsidR="00D2413E">
              <w:rPr>
                <w:rFonts w:ascii="Verdana" w:hAnsi="Verdana" w:cs="Arial"/>
                <w:color w:val="000000" w:themeColor="text1"/>
                <w:sz w:val="18"/>
                <w:szCs w:val="18"/>
              </w:rPr>
              <w:t>-</w:t>
            </w:r>
            <w:r w:rsidRPr="00F15B1D">
              <w:rPr>
                <w:rFonts w:ascii="Verdana" w:hAnsi="Verdana" w:cs="Arial"/>
                <w:color w:val="000000" w:themeColor="text1"/>
                <w:sz w:val="18"/>
                <w:szCs w:val="18"/>
              </w:rPr>
              <w:t>niveau te krijgen.</w:t>
            </w:r>
          </w:p>
          <w:p w14:paraId="2E3ECDCB" w14:textId="5EB392FA" w:rsidR="00C13F2E" w:rsidRPr="00F15B1D" w:rsidRDefault="00986422" w:rsidP="00F15B1D">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proofErr w:type="spellStart"/>
            <w:r w:rsidRPr="00F15B1D">
              <w:rPr>
                <w:rFonts w:ascii="Verdana" w:hAnsi="Verdana" w:cs="Arial"/>
                <w:color w:val="000000" w:themeColor="text1"/>
                <w:sz w:val="18"/>
                <w:szCs w:val="18"/>
              </w:rPr>
              <w:t>Pulsed</w:t>
            </w:r>
            <w:proofErr w:type="spellEnd"/>
            <w:r w:rsidRPr="00F15B1D">
              <w:rPr>
                <w:rFonts w:ascii="Verdana" w:hAnsi="Verdana" w:cs="Arial"/>
                <w:color w:val="000000" w:themeColor="text1"/>
                <w:sz w:val="18"/>
                <w:szCs w:val="18"/>
              </w:rPr>
              <w:t xml:space="preserve"> Electric Field (PEF) experimenten bleken te bewerkelijk om het ovomucine microbiologisch veilig te krijgen. De PEF behandelkamer werd in veel gevallen zodanig aangetast dat deze niet meer bruikbaar was. Er werden veel bacteriën gedood, maar de </w:t>
            </w:r>
            <w:r w:rsidR="00D2413E">
              <w:rPr>
                <w:rFonts w:ascii="Verdana" w:hAnsi="Verdana" w:cs="Arial"/>
                <w:color w:val="000000" w:themeColor="text1"/>
                <w:sz w:val="18"/>
                <w:szCs w:val="18"/>
              </w:rPr>
              <w:t>consistentie</w:t>
            </w:r>
            <w:r w:rsidRPr="00F15B1D">
              <w:rPr>
                <w:rFonts w:ascii="Verdana" w:hAnsi="Verdana" w:cs="Arial"/>
                <w:color w:val="000000" w:themeColor="text1"/>
                <w:sz w:val="18"/>
                <w:szCs w:val="18"/>
              </w:rPr>
              <w:t xml:space="preserve"> van het ovomucine veranderde ook. </w:t>
            </w:r>
          </w:p>
          <w:p w14:paraId="0295C600" w14:textId="56ABE71A" w:rsidR="00D74ACE" w:rsidRPr="00F15B1D" w:rsidRDefault="00807EC4" w:rsidP="0022099D">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proofErr w:type="spellStart"/>
            <w:r w:rsidRPr="00F15B1D">
              <w:rPr>
                <w:rFonts w:ascii="Verdana" w:hAnsi="Verdana" w:cs="Arial"/>
                <w:color w:val="000000" w:themeColor="text1"/>
                <w:sz w:val="18"/>
                <w:szCs w:val="18"/>
              </w:rPr>
              <w:t>Gamma-straling</w:t>
            </w:r>
            <w:proofErr w:type="spellEnd"/>
            <w:r w:rsidRPr="00F15B1D">
              <w:rPr>
                <w:rFonts w:ascii="Verdana" w:hAnsi="Verdana" w:cs="Arial"/>
                <w:color w:val="000000" w:themeColor="text1"/>
                <w:sz w:val="18"/>
                <w:szCs w:val="18"/>
              </w:rPr>
              <w:t xml:space="preserve"> met een dosis van 5kGy zorgt ervoor dat het product een laag genoeg kiemgetal krijgt en er geen pathogene bacteriën meer aanwezig zijn. Eventuele kleine klo</w:t>
            </w:r>
            <w:r w:rsidR="00D2413E">
              <w:rPr>
                <w:rFonts w:ascii="Verdana" w:hAnsi="Verdana" w:cs="Arial"/>
                <w:color w:val="000000" w:themeColor="text1"/>
                <w:sz w:val="18"/>
                <w:szCs w:val="18"/>
              </w:rPr>
              <w:t>ntjes die ontstaan bij de gamma-</w:t>
            </w:r>
            <w:r w:rsidRPr="00F15B1D">
              <w:rPr>
                <w:rFonts w:ascii="Verdana" w:hAnsi="Verdana" w:cs="Arial"/>
                <w:color w:val="000000" w:themeColor="text1"/>
                <w:sz w:val="18"/>
                <w:szCs w:val="18"/>
              </w:rPr>
              <w:t>bestraling kunn</w:t>
            </w:r>
            <w:r w:rsidR="00D2413E">
              <w:rPr>
                <w:rFonts w:ascii="Verdana" w:hAnsi="Verdana" w:cs="Arial"/>
                <w:color w:val="000000" w:themeColor="text1"/>
                <w:sz w:val="18"/>
                <w:szCs w:val="18"/>
              </w:rPr>
              <w:t>en worden verwijderd met een GAF-F</w:t>
            </w:r>
            <w:r w:rsidRPr="00F15B1D">
              <w:rPr>
                <w:rFonts w:ascii="Verdana" w:hAnsi="Verdana" w:cs="Arial"/>
                <w:color w:val="000000" w:themeColor="text1"/>
                <w:sz w:val="18"/>
                <w:szCs w:val="18"/>
              </w:rPr>
              <w:t xml:space="preserve">ilter. De viscositeit van het gamma-bestraalde ovomucine </w:t>
            </w:r>
            <w:r w:rsidR="007E218E" w:rsidRPr="00F15B1D">
              <w:rPr>
                <w:rFonts w:ascii="Verdana" w:hAnsi="Verdana" w:cs="Arial"/>
                <w:color w:val="000000" w:themeColor="text1"/>
                <w:sz w:val="18"/>
                <w:szCs w:val="18"/>
              </w:rPr>
              <w:t>blijft onveranderd</w:t>
            </w:r>
            <w:r w:rsidRPr="00F15B1D">
              <w:rPr>
                <w:rFonts w:ascii="Verdana" w:hAnsi="Verdana" w:cs="Arial"/>
                <w:color w:val="000000" w:themeColor="text1"/>
                <w:sz w:val="18"/>
                <w:szCs w:val="18"/>
              </w:rPr>
              <w:t>.</w:t>
            </w:r>
            <w:r w:rsidR="00712E43" w:rsidRPr="00F15B1D">
              <w:rPr>
                <w:rFonts w:ascii="Verdana" w:hAnsi="Verdana" w:cs="Arial"/>
                <w:color w:val="000000" w:themeColor="text1"/>
                <w:sz w:val="18"/>
                <w:szCs w:val="18"/>
              </w:rPr>
              <w:t xml:space="preserve"> </w:t>
            </w:r>
            <w:r w:rsidR="00F15B1D" w:rsidRPr="00F15B1D">
              <w:rPr>
                <w:rFonts w:ascii="Verdana" w:hAnsi="Verdana" w:cs="Arial"/>
                <w:color w:val="000000" w:themeColor="text1"/>
                <w:sz w:val="18"/>
                <w:szCs w:val="18"/>
              </w:rPr>
              <w:t xml:space="preserve">De houdbaarheid van het product is bij kamer temperatuur inmiddels 9 maanden. </w:t>
            </w:r>
          </w:p>
          <w:p w14:paraId="3FF5F5C8" w14:textId="644A1597" w:rsidR="00EF71B4" w:rsidRPr="001B002F" w:rsidRDefault="00EF71B4" w:rsidP="001B002F">
            <w:pPr>
              <w:tabs>
                <w:tab w:val="left" w:pos="567"/>
              </w:tabs>
              <w:autoSpaceDE w:val="0"/>
              <w:autoSpaceDN w:val="0"/>
              <w:adjustRightInd w:val="0"/>
              <w:ind w:left="46"/>
              <w:rPr>
                <w:rFonts w:ascii="Verdana" w:hAnsi="Verdana" w:cs="Arial"/>
                <w:b/>
                <w:color w:val="000000" w:themeColor="text1"/>
                <w:sz w:val="18"/>
                <w:szCs w:val="18"/>
              </w:rPr>
            </w:pPr>
            <w:r w:rsidRPr="00B15CE1">
              <w:rPr>
                <w:rFonts w:ascii="Verdana" w:hAnsi="Verdana" w:cs="Arial"/>
                <w:b/>
                <w:color w:val="000000" w:themeColor="text1"/>
                <w:sz w:val="18"/>
                <w:szCs w:val="18"/>
              </w:rPr>
              <w:t>Smaakproeven</w:t>
            </w:r>
            <w:r w:rsidRPr="001B002F">
              <w:rPr>
                <w:rFonts w:ascii="Verdana" w:hAnsi="Verdana" w:cs="Arial"/>
                <w:b/>
                <w:color w:val="000000" w:themeColor="text1"/>
                <w:sz w:val="18"/>
                <w:szCs w:val="18"/>
              </w:rPr>
              <w:t xml:space="preserve"> </w:t>
            </w:r>
          </w:p>
          <w:p w14:paraId="46D996B0" w14:textId="2CBD66F9" w:rsidR="00D74ACE" w:rsidRPr="00B15CE1" w:rsidRDefault="00EF71B4" w:rsidP="00F15B1D">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B15CE1">
              <w:rPr>
                <w:rFonts w:ascii="Verdana" w:hAnsi="Verdana" w:cs="Arial"/>
                <w:color w:val="000000" w:themeColor="text1"/>
                <w:sz w:val="18"/>
                <w:szCs w:val="18"/>
              </w:rPr>
              <w:t xml:space="preserve">Er is </w:t>
            </w:r>
            <w:r w:rsidR="00D74ACE" w:rsidRPr="00B15CE1">
              <w:rPr>
                <w:rFonts w:ascii="Verdana" w:hAnsi="Verdana" w:cs="Arial"/>
                <w:color w:val="000000" w:themeColor="text1"/>
                <w:sz w:val="18"/>
                <w:szCs w:val="18"/>
              </w:rPr>
              <w:t xml:space="preserve">een inventarisatie gemaakt van de huidige </w:t>
            </w:r>
            <w:r w:rsidR="00D2413E">
              <w:rPr>
                <w:rFonts w:ascii="Verdana" w:hAnsi="Verdana" w:cs="Arial"/>
                <w:color w:val="000000" w:themeColor="text1"/>
                <w:sz w:val="18"/>
                <w:szCs w:val="18"/>
              </w:rPr>
              <w:t xml:space="preserve">mondsprays en </w:t>
            </w:r>
            <w:proofErr w:type="spellStart"/>
            <w:r w:rsidR="00D2413E">
              <w:rPr>
                <w:rFonts w:ascii="Verdana" w:hAnsi="Verdana" w:cs="Arial"/>
                <w:color w:val="000000" w:themeColor="text1"/>
                <w:sz w:val="18"/>
                <w:szCs w:val="18"/>
              </w:rPr>
              <w:t>mondgel</w:t>
            </w:r>
            <w:proofErr w:type="spellEnd"/>
            <w:r w:rsidR="00D2413E">
              <w:rPr>
                <w:rFonts w:ascii="Verdana" w:hAnsi="Verdana" w:cs="Arial"/>
                <w:color w:val="000000" w:themeColor="text1"/>
                <w:sz w:val="18"/>
                <w:szCs w:val="18"/>
              </w:rPr>
              <w:t>-</w:t>
            </w:r>
            <w:r w:rsidR="00D74ACE" w:rsidRPr="00B15CE1">
              <w:rPr>
                <w:rFonts w:ascii="Verdana" w:hAnsi="Verdana" w:cs="Arial"/>
                <w:color w:val="000000" w:themeColor="text1"/>
                <w:sz w:val="18"/>
                <w:szCs w:val="18"/>
              </w:rPr>
              <w:t xml:space="preserve">producten. Een deel van deze huidige producten </w:t>
            </w:r>
            <w:r w:rsidR="00D2413E">
              <w:rPr>
                <w:rFonts w:ascii="Verdana" w:hAnsi="Verdana" w:cs="Arial"/>
                <w:color w:val="000000" w:themeColor="text1"/>
                <w:sz w:val="18"/>
                <w:szCs w:val="18"/>
              </w:rPr>
              <w:t>is</w:t>
            </w:r>
            <w:r w:rsidR="00D74ACE" w:rsidRPr="00B15CE1">
              <w:rPr>
                <w:rFonts w:ascii="Verdana" w:hAnsi="Verdana" w:cs="Arial"/>
                <w:color w:val="000000" w:themeColor="text1"/>
                <w:sz w:val="18"/>
                <w:szCs w:val="18"/>
              </w:rPr>
              <w:t xml:space="preserve"> ook geproefd. Deze producten zijn gebruikt als uitgangspunt voor de ontwikkeling van een nieuw product op basis van ovomucine. </w:t>
            </w:r>
            <w:r w:rsidR="00D2413E">
              <w:rPr>
                <w:rFonts w:ascii="Verdana" w:hAnsi="Verdana" w:cs="Arial"/>
                <w:color w:val="000000" w:themeColor="text1"/>
                <w:sz w:val="18"/>
                <w:szCs w:val="18"/>
              </w:rPr>
              <w:t>D</w:t>
            </w:r>
            <w:r w:rsidR="00D74ACE" w:rsidRPr="00B15CE1">
              <w:rPr>
                <w:rFonts w:ascii="Verdana" w:hAnsi="Verdana" w:cs="Arial"/>
                <w:color w:val="000000" w:themeColor="text1"/>
                <w:sz w:val="18"/>
                <w:szCs w:val="18"/>
              </w:rPr>
              <w:t xml:space="preserve">e op de markt verkrijgbare middelen </w:t>
            </w:r>
            <w:r w:rsidR="00D2413E">
              <w:rPr>
                <w:rFonts w:ascii="Verdana" w:hAnsi="Verdana" w:cs="Arial"/>
                <w:color w:val="000000" w:themeColor="text1"/>
                <w:sz w:val="18"/>
                <w:szCs w:val="18"/>
              </w:rPr>
              <w:t xml:space="preserve">worden door patiënten als </w:t>
            </w:r>
            <w:r w:rsidR="00D74ACE" w:rsidRPr="00B15CE1">
              <w:rPr>
                <w:rFonts w:ascii="Verdana" w:hAnsi="Verdana" w:cs="Arial"/>
                <w:color w:val="000000" w:themeColor="text1"/>
                <w:sz w:val="18"/>
                <w:szCs w:val="18"/>
              </w:rPr>
              <w:t xml:space="preserve">onvoldoende geschikt </w:t>
            </w:r>
            <w:r w:rsidR="00D2413E">
              <w:rPr>
                <w:rFonts w:ascii="Verdana" w:hAnsi="Verdana" w:cs="Arial"/>
                <w:color w:val="000000" w:themeColor="text1"/>
                <w:sz w:val="18"/>
                <w:szCs w:val="18"/>
              </w:rPr>
              <w:t>ervaren</w:t>
            </w:r>
            <w:r w:rsidR="00524F52">
              <w:rPr>
                <w:rFonts w:ascii="Verdana" w:hAnsi="Verdana" w:cs="Arial"/>
                <w:color w:val="000000" w:themeColor="text1"/>
                <w:sz w:val="18"/>
                <w:szCs w:val="18"/>
              </w:rPr>
              <w:t xml:space="preserve">. Oorzaken liggen in (de combinatie van) 1) </w:t>
            </w:r>
            <w:r w:rsidR="00524F52" w:rsidRPr="00B15CE1">
              <w:rPr>
                <w:rFonts w:ascii="Verdana" w:hAnsi="Verdana" w:cs="Arial"/>
                <w:color w:val="000000" w:themeColor="text1"/>
                <w:sz w:val="18"/>
                <w:szCs w:val="18"/>
              </w:rPr>
              <w:t xml:space="preserve">reologisch gedrag dat </w:t>
            </w:r>
            <w:r w:rsidR="00524F52">
              <w:rPr>
                <w:rFonts w:ascii="Verdana" w:hAnsi="Verdana" w:cs="Arial"/>
                <w:color w:val="000000" w:themeColor="text1"/>
                <w:sz w:val="18"/>
                <w:szCs w:val="18"/>
              </w:rPr>
              <w:t>onvoldoende</w:t>
            </w:r>
            <w:r w:rsidR="00524F52" w:rsidRPr="00B15CE1">
              <w:rPr>
                <w:rFonts w:ascii="Verdana" w:hAnsi="Verdana" w:cs="Arial"/>
                <w:color w:val="000000" w:themeColor="text1"/>
                <w:sz w:val="18"/>
                <w:szCs w:val="18"/>
              </w:rPr>
              <w:t xml:space="preserve"> op speeksel lijkt</w:t>
            </w:r>
            <w:r w:rsidR="00524F52">
              <w:rPr>
                <w:rFonts w:ascii="Verdana" w:hAnsi="Verdana" w:cs="Arial"/>
                <w:color w:val="000000" w:themeColor="text1"/>
                <w:sz w:val="18"/>
                <w:szCs w:val="18"/>
              </w:rPr>
              <w:t xml:space="preserve">, 2) een onaangename smaak en 3) negatieve </w:t>
            </w:r>
            <w:r w:rsidR="00524F52" w:rsidRPr="00B15CE1">
              <w:rPr>
                <w:rFonts w:ascii="Verdana" w:hAnsi="Verdana" w:cs="Arial"/>
                <w:color w:val="000000" w:themeColor="text1"/>
                <w:sz w:val="18"/>
                <w:szCs w:val="18"/>
              </w:rPr>
              <w:t>sensaties zoals een plakkerig gevoel</w:t>
            </w:r>
            <w:r w:rsidR="00524F52">
              <w:rPr>
                <w:rFonts w:ascii="Verdana" w:hAnsi="Verdana" w:cs="Arial"/>
                <w:color w:val="000000" w:themeColor="text1"/>
                <w:sz w:val="18"/>
                <w:szCs w:val="18"/>
              </w:rPr>
              <w:t xml:space="preserve">. </w:t>
            </w:r>
            <w:r w:rsidR="00D2413E">
              <w:rPr>
                <w:rFonts w:ascii="Verdana" w:hAnsi="Verdana" w:cs="Arial"/>
                <w:color w:val="000000" w:themeColor="text1"/>
                <w:sz w:val="18"/>
                <w:szCs w:val="18"/>
              </w:rPr>
              <w:t xml:space="preserve"> </w:t>
            </w:r>
            <w:r w:rsidR="00524F52">
              <w:rPr>
                <w:rFonts w:ascii="Verdana" w:hAnsi="Verdana" w:cs="Arial"/>
                <w:color w:val="000000" w:themeColor="text1"/>
                <w:sz w:val="18"/>
                <w:szCs w:val="18"/>
              </w:rPr>
              <w:t xml:space="preserve">Daarom zijn </w:t>
            </w:r>
            <w:r w:rsidR="00D74ACE" w:rsidRPr="00B15CE1">
              <w:rPr>
                <w:rFonts w:ascii="Verdana" w:hAnsi="Verdana" w:cs="Arial"/>
                <w:color w:val="000000" w:themeColor="text1"/>
                <w:sz w:val="18"/>
                <w:szCs w:val="18"/>
              </w:rPr>
              <w:t>deze producten tevens gebruikt als voorbeeld hoe het juist niet moet.</w:t>
            </w:r>
          </w:p>
          <w:p w14:paraId="40194390" w14:textId="4B0E24A7" w:rsidR="00A578A3" w:rsidRPr="00B15CE1" w:rsidRDefault="00EF71B4" w:rsidP="00F15B1D">
            <w:pPr>
              <w:numPr>
                <w:ilvl w:val="0"/>
                <w:numId w:val="26"/>
              </w:numPr>
              <w:tabs>
                <w:tab w:val="left" w:pos="567"/>
              </w:tabs>
              <w:autoSpaceDE w:val="0"/>
              <w:autoSpaceDN w:val="0"/>
              <w:adjustRightInd w:val="0"/>
              <w:ind w:left="284" w:firstLine="0"/>
              <w:rPr>
                <w:rFonts w:ascii="Verdana" w:hAnsi="Verdana" w:cs="Arial"/>
                <w:color w:val="000000" w:themeColor="text1"/>
                <w:sz w:val="18"/>
                <w:szCs w:val="18"/>
              </w:rPr>
            </w:pPr>
            <w:r w:rsidRPr="00B15CE1">
              <w:rPr>
                <w:rFonts w:ascii="Verdana" w:hAnsi="Verdana" w:cs="Arial"/>
                <w:color w:val="000000" w:themeColor="text1"/>
                <w:sz w:val="18"/>
                <w:szCs w:val="18"/>
              </w:rPr>
              <w:t xml:space="preserve">Microbiologisch veilig ovomucine is gebruikt in smaakproeven met Sjögren patiënten. Deze vrijwilligers waren gerekruteerd </w:t>
            </w:r>
            <w:r w:rsidR="00712E43" w:rsidRPr="00B15CE1">
              <w:rPr>
                <w:rFonts w:ascii="Verdana" w:hAnsi="Verdana" w:cs="Arial"/>
                <w:color w:val="000000" w:themeColor="text1"/>
                <w:sz w:val="18"/>
                <w:szCs w:val="18"/>
              </w:rPr>
              <w:t xml:space="preserve">via de website van Nationale Vereniging Sjögren Patiënten (NVSP) en op regiobijeenkomsten. </w:t>
            </w:r>
            <w:r w:rsidR="00A578A3" w:rsidRPr="00B15CE1">
              <w:rPr>
                <w:rFonts w:ascii="Verdana" w:hAnsi="Verdana" w:cs="Arial"/>
                <w:color w:val="000000" w:themeColor="text1"/>
                <w:sz w:val="18"/>
                <w:szCs w:val="18"/>
              </w:rPr>
              <w:t>Na deze inventarisatie van smaakvoorkeuren bij Sjögren patiënten is er een breed geaccepteerd aroma op het product gezet.</w:t>
            </w:r>
          </w:p>
          <w:p w14:paraId="2A88B4C8" w14:textId="1DBD38FE" w:rsidR="006D29F0" w:rsidRPr="00E774C4" w:rsidRDefault="006D29F0" w:rsidP="006D29F0">
            <w:pPr>
              <w:tabs>
                <w:tab w:val="left" w:pos="567"/>
              </w:tabs>
              <w:autoSpaceDE w:val="0"/>
              <w:autoSpaceDN w:val="0"/>
              <w:adjustRightInd w:val="0"/>
              <w:ind w:left="46"/>
              <w:rPr>
                <w:rFonts w:ascii="Verdana" w:hAnsi="Verdana" w:cs="Arial"/>
                <w:b/>
                <w:color w:val="000000" w:themeColor="text1"/>
                <w:sz w:val="18"/>
                <w:szCs w:val="18"/>
              </w:rPr>
            </w:pPr>
            <w:bookmarkStart w:id="2" w:name="_Hlk33603032"/>
            <w:r w:rsidRPr="00E774C4">
              <w:rPr>
                <w:rFonts w:ascii="Verdana" w:hAnsi="Verdana" w:cs="Arial"/>
                <w:b/>
                <w:color w:val="000000" w:themeColor="text1"/>
                <w:sz w:val="18"/>
                <w:szCs w:val="18"/>
              </w:rPr>
              <w:t>Kunstspeekselgebruik en -preferenties van Sjögrenpatiënten</w:t>
            </w:r>
          </w:p>
          <w:p w14:paraId="598C1D05" w14:textId="3048F713" w:rsidR="006D29F0" w:rsidRPr="00E774C4" w:rsidRDefault="006D29F0" w:rsidP="006D29F0">
            <w:pPr>
              <w:autoSpaceDE w:val="0"/>
              <w:autoSpaceDN w:val="0"/>
              <w:adjustRightInd w:val="0"/>
              <w:ind w:left="284"/>
              <w:rPr>
                <w:rFonts w:ascii="Verdana" w:hAnsi="Verdana" w:cs="Arial"/>
                <w:color w:val="000000" w:themeColor="text1"/>
                <w:sz w:val="18"/>
                <w:szCs w:val="18"/>
              </w:rPr>
            </w:pPr>
            <w:r>
              <w:rPr>
                <w:rFonts w:ascii="Verdana" w:hAnsi="Verdana" w:cs="Arial"/>
                <w:color w:val="000000" w:themeColor="text1"/>
                <w:sz w:val="18"/>
                <w:szCs w:val="18"/>
              </w:rPr>
              <w:t xml:space="preserve">Er is een </w:t>
            </w:r>
            <w:r w:rsidRPr="00E774C4">
              <w:rPr>
                <w:rFonts w:ascii="Verdana" w:hAnsi="Verdana" w:cs="Arial"/>
                <w:color w:val="000000" w:themeColor="text1"/>
                <w:sz w:val="18"/>
                <w:szCs w:val="18"/>
              </w:rPr>
              <w:t xml:space="preserve">onderzoek </w:t>
            </w:r>
            <w:r w:rsidR="00524F52">
              <w:rPr>
                <w:rFonts w:ascii="Verdana" w:hAnsi="Verdana" w:cs="Arial"/>
                <w:color w:val="000000" w:themeColor="text1"/>
                <w:sz w:val="18"/>
                <w:szCs w:val="18"/>
              </w:rPr>
              <w:t xml:space="preserve">uitgevoerd </w:t>
            </w:r>
            <w:r w:rsidRPr="00E774C4">
              <w:rPr>
                <w:rFonts w:ascii="Verdana" w:hAnsi="Verdana" w:cs="Arial"/>
                <w:color w:val="000000" w:themeColor="text1"/>
                <w:sz w:val="18"/>
                <w:szCs w:val="18"/>
              </w:rPr>
              <w:t>naar kunstspeekselgebruik en -preferenties van Sjögrenpatiënten</w:t>
            </w:r>
            <w:r>
              <w:rPr>
                <w:rFonts w:ascii="Verdana" w:hAnsi="Verdana" w:cs="Arial"/>
                <w:color w:val="000000" w:themeColor="text1"/>
                <w:sz w:val="18"/>
                <w:szCs w:val="18"/>
              </w:rPr>
              <w:t xml:space="preserve"> en </w:t>
            </w:r>
            <w:r w:rsidRPr="00E774C4">
              <w:rPr>
                <w:rFonts w:ascii="Verdana" w:hAnsi="Verdana" w:cs="Arial"/>
                <w:color w:val="000000" w:themeColor="text1"/>
                <w:sz w:val="18"/>
                <w:szCs w:val="18"/>
              </w:rPr>
              <w:t>patiënten die hoofd-</w:t>
            </w:r>
            <w:proofErr w:type="spellStart"/>
            <w:r w:rsidRPr="00E774C4">
              <w:rPr>
                <w:rFonts w:ascii="Verdana" w:hAnsi="Verdana" w:cs="Arial"/>
                <w:color w:val="000000" w:themeColor="text1"/>
                <w:sz w:val="18"/>
                <w:szCs w:val="18"/>
              </w:rPr>
              <w:t>halsbestraling</w:t>
            </w:r>
            <w:proofErr w:type="spellEnd"/>
            <w:r w:rsidRPr="00E774C4">
              <w:rPr>
                <w:rFonts w:ascii="Verdana" w:hAnsi="Verdana" w:cs="Arial"/>
                <w:color w:val="000000" w:themeColor="text1"/>
                <w:sz w:val="18"/>
                <w:szCs w:val="18"/>
              </w:rPr>
              <w:t xml:space="preserve"> hebben ondergaan</w:t>
            </w:r>
            <w:r>
              <w:rPr>
                <w:rFonts w:ascii="Verdana" w:hAnsi="Verdana" w:cs="Arial"/>
                <w:color w:val="000000" w:themeColor="text1"/>
                <w:sz w:val="18"/>
                <w:szCs w:val="18"/>
              </w:rPr>
              <w:t xml:space="preserve">. Hierover is een </w:t>
            </w:r>
            <w:r w:rsidRPr="00E774C4">
              <w:rPr>
                <w:rFonts w:ascii="Verdana" w:hAnsi="Verdana" w:cs="Arial"/>
                <w:color w:val="000000" w:themeColor="text1"/>
                <w:sz w:val="18"/>
                <w:szCs w:val="18"/>
              </w:rPr>
              <w:t>onderzoeksrapport geschreven.</w:t>
            </w:r>
          </w:p>
          <w:bookmarkEnd w:id="2"/>
          <w:p w14:paraId="27E75FB1" w14:textId="5B698FEB" w:rsidR="00E774C4" w:rsidRDefault="00E774C4" w:rsidP="00E774C4">
            <w:pPr>
              <w:tabs>
                <w:tab w:val="left" w:pos="567"/>
              </w:tabs>
              <w:autoSpaceDE w:val="0"/>
              <w:autoSpaceDN w:val="0"/>
              <w:adjustRightInd w:val="0"/>
              <w:ind w:left="46"/>
              <w:rPr>
                <w:rFonts w:ascii="Verdana" w:hAnsi="Verdana" w:cs="Arial"/>
                <w:b/>
                <w:color w:val="000000" w:themeColor="text1"/>
                <w:sz w:val="18"/>
                <w:szCs w:val="18"/>
              </w:rPr>
            </w:pPr>
            <w:r>
              <w:rPr>
                <w:rFonts w:ascii="Verdana" w:hAnsi="Verdana" w:cs="Arial"/>
                <w:b/>
                <w:color w:val="000000" w:themeColor="text1"/>
                <w:sz w:val="18"/>
                <w:szCs w:val="18"/>
              </w:rPr>
              <w:t>Productprofiel</w:t>
            </w:r>
          </w:p>
          <w:p w14:paraId="2E0FB941" w14:textId="15B9EDB7" w:rsidR="00E774C4" w:rsidRPr="006D29F0" w:rsidRDefault="00E774C4" w:rsidP="006D29F0">
            <w:pPr>
              <w:autoSpaceDE w:val="0"/>
              <w:autoSpaceDN w:val="0"/>
              <w:adjustRightInd w:val="0"/>
              <w:ind w:left="284"/>
              <w:rPr>
                <w:rFonts w:ascii="Verdana" w:hAnsi="Verdana" w:cs="Arial"/>
                <w:color w:val="000000" w:themeColor="text1"/>
                <w:sz w:val="18"/>
                <w:szCs w:val="18"/>
              </w:rPr>
            </w:pPr>
            <w:r w:rsidRPr="006D29F0">
              <w:rPr>
                <w:rFonts w:ascii="Verdana" w:hAnsi="Verdana" w:cs="Arial"/>
                <w:color w:val="000000" w:themeColor="text1"/>
                <w:sz w:val="18"/>
                <w:szCs w:val="18"/>
              </w:rPr>
              <w:t xml:space="preserve">Mede op basis van het onderzoek onder Sjögrenpatiënten is een eerste productprofiel van de te ontwikkelen mondspray </w:t>
            </w:r>
            <w:r w:rsidR="00C65B5D">
              <w:rPr>
                <w:rFonts w:ascii="Verdana" w:hAnsi="Verdana" w:cs="Arial"/>
                <w:color w:val="000000" w:themeColor="text1"/>
                <w:sz w:val="18"/>
                <w:szCs w:val="18"/>
              </w:rPr>
              <w:t>op</w:t>
            </w:r>
            <w:r w:rsidRPr="006D29F0">
              <w:rPr>
                <w:rFonts w:ascii="Verdana" w:hAnsi="Verdana" w:cs="Arial"/>
                <w:color w:val="000000" w:themeColor="text1"/>
                <w:sz w:val="18"/>
                <w:szCs w:val="18"/>
              </w:rPr>
              <w:t>gesteld.</w:t>
            </w:r>
          </w:p>
          <w:p w14:paraId="420D9DBE" w14:textId="77777777" w:rsidR="00C65B5D" w:rsidRPr="001B002F" w:rsidRDefault="00C65B5D" w:rsidP="00C65B5D">
            <w:pPr>
              <w:tabs>
                <w:tab w:val="left" w:pos="567"/>
              </w:tabs>
              <w:autoSpaceDE w:val="0"/>
              <w:autoSpaceDN w:val="0"/>
              <w:adjustRightInd w:val="0"/>
              <w:ind w:left="46"/>
              <w:rPr>
                <w:rFonts w:ascii="Verdana" w:hAnsi="Verdana" w:cs="Arial"/>
                <w:b/>
                <w:color w:val="000000" w:themeColor="text1"/>
                <w:sz w:val="18"/>
                <w:szCs w:val="18"/>
              </w:rPr>
            </w:pPr>
            <w:proofErr w:type="spellStart"/>
            <w:r>
              <w:rPr>
                <w:rFonts w:ascii="Verdana" w:hAnsi="Verdana" w:cs="Arial"/>
                <w:b/>
                <w:color w:val="000000" w:themeColor="text1"/>
                <w:sz w:val="18"/>
                <w:szCs w:val="18"/>
              </w:rPr>
              <w:t>M</w:t>
            </w:r>
            <w:r w:rsidRPr="00B15CE1">
              <w:rPr>
                <w:rFonts w:ascii="Verdana" w:hAnsi="Verdana" w:cs="Arial"/>
                <w:b/>
                <w:color w:val="000000" w:themeColor="text1"/>
                <w:sz w:val="18"/>
                <w:szCs w:val="18"/>
              </w:rPr>
              <w:t>edspray</w:t>
            </w:r>
            <w:proofErr w:type="spellEnd"/>
            <w:r w:rsidRPr="00B15CE1">
              <w:rPr>
                <w:rFonts w:ascii="Verdana" w:hAnsi="Verdana" w:cs="Arial"/>
                <w:b/>
                <w:color w:val="000000" w:themeColor="text1"/>
                <w:sz w:val="18"/>
                <w:szCs w:val="18"/>
              </w:rPr>
              <w:t xml:space="preserve"> technologie</w:t>
            </w:r>
            <w:r w:rsidRPr="001B002F">
              <w:rPr>
                <w:rFonts w:ascii="Verdana" w:hAnsi="Verdana" w:cs="Arial"/>
                <w:b/>
                <w:color w:val="000000" w:themeColor="text1"/>
                <w:sz w:val="18"/>
                <w:szCs w:val="18"/>
              </w:rPr>
              <w:t xml:space="preserve"> </w:t>
            </w:r>
          </w:p>
          <w:p w14:paraId="1F6969E0" w14:textId="77777777" w:rsidR="00C65B5D" w:rsidRDefault="00C65B5D" w:rsidP="00C65B5D">
            <w:pPr>
              <w:autoSpaceDE w:val="0"/>
              <w:autoSpaceDN w:val="0"/>
              <w:adjustRightInd w:val="0"/>
              <w:ind w:left="284"/>
              <w:rPr>
                <w:rFonts w:ascii="Verdana" w:hAnsi="Verdana" w:cs="Arial"/>
                <w:color w:val="000000" w:themeColor="text1"/>
                <w:sz w:val="18"/>
                <w:szCs w:val="18"/>
              </w:rPr>
            </w:pPr>
            <w:r w:rsidRPr="00B15CE1">
              <w:rPr>
                <w:rFonts w:ascii="Verdana" w:hAnsi="Verdana" w:cs="Arial"/>
                <w:color w:val="000000" w:themeColor="text1"/>
                <w:sz w:val="18"/>
                <w:szCs w:val="18"/>
              </w:rPr>
              <w:t xml:space="preserve">Experimenten met </w:t>
            </w:r>
            <w:proofErr w:type="spellStart"/>
            <w:r w:rsidRPr="00B15CE1">
              <w:rPr>
                <w:rFonts w:ascii="Verdana" w:hAnsi="Verdana" w:cs="Arial"/>
                <w:color w:val="000000" w:themeColor="text1"/>
                <w:sz w:val="18"/>
                <w:szCs w:val="18"/>
              </w:rPr>
              <w:t>sprayers</w:t>
            </w:r>
            <w:proofErr w:type="spellEnd"/>
            <w:r w:rsidRPr="00B15CE1">
              <w:rPr>
                <w:rFonts w:ascii="Verdana" w:hAnsi="Verdana" w:cs="Arial"/>
                <w:color w:val="000000" w:themeColor="text1"/>
                <w:sz w:val="18"/>
                <w:szCs w:val="18"/>
              </w:rPr>
              <w:t xml:space="preserve"> met de spraytechnologie</w:t>
            </w:r>
            <w:r>
              <w:rPr>
                <w:rFonts w:ascii="Verdana" w:hAnsi="Verdana" w:cs="Arial"/>
                <w:color w:val="000000" w:themeColor="text1"/>
                <w:sz w:val="18"/>
                <w:szCs w:val="18"/>
              </w:rPr>
              <w:t xml:space="preserve"> (</w:t>
            </w:r>
            <w:proofErr w:type="spellStart"/>
            <w:r>
              <w:rPr>
                <w:rFonts w:ascii="Verdana" w:hAnsi="Verdana" w:cs="Arial"/>
                <w:color w:val="000000" w:themeColor="text1"/>
                <w:sz w:val="18"/>
                <w:szCs w:val="18"/>
              </w:rPr>
              <w:t>silicon</w:t>
            </w:r>
            <w:proofErr w:type="spellEnd"/>
            <w:r>
              <w:rPr>
                <w:rFonts w:ascii="Verdana" w:hAnsi="Verdana" w:cs="Arial"/>
                <w:color w:val="000000" w:themeColor="text1"/>
                <w:sz w:val="18"/>
                <w:szCs w:val="18"/>
              </w:rPr>
              <w:t xml:space="preserve"> </w:t>
            </w:r>
            <w:proofErr w:type="spellStart"/>
            <w:r>
              <w:rPr>
                <w:rFonts w:ascii="Verdana" w:hAnsi="Verdana" w:cs="Arial"/>
                <w:color w:val="000000" w:themeColor="text1"/>
                <w:sz w:val="18"/>
                <w:szCs w:val="18"/>
              </w:rPr>
              <w:t>wafers</w:t>
            </w:r>
            <w:proofErr w:type="spellEnd"/>
            <w:r>
              <w:rPr>
                <w:rFonts w:ascii="Verdana" w:hAnsi="Verdana" w:cs="Arial"/>
                <w:color w:val="000000" w:themeColor="text1"/>
                <w:sz w:val="18"/>
                <w:szCs w:val="18"/>
              </w:rPr>
              <w:t>)</w:t>
            </w:r>
            <w:r w:rsidRPr="00B15CE1">
              <w:rPr>
                <w:rFonts w:ascii="Verdana" w:hAnsi="Verdana" w:cs="Arial"/>
                <w:color w:val="000000" w:themeColor="text1"/>
                <w:sz w:val="18"/>
                <w:szCs w:val="18"/>
              </w:rPr>
              <w:t xml:space="preserve"> van </w:t>
            </w:r>
            <w:proofErr w:type="spellStart"/>
            <w:r w:rsidRPr="00B15CE1">
              <w:rPr>
                <w:rFonts w:ascii="Verdana" w:hAnsi="Verdana" w:cs="Arial"/>
                <w:color w:val="000000" w:themeColor="text1"/>
                <w:sz w:val="18"/>
                <w:szCs w:val="18"/>
              </w:rPr>
              <w:t>Medspray</w:t>
            </w:r>
            <w:proofErr w:type="spellEnd"/>
            <w:r w:rsidRPr="00B15CE1">
              <w:rPr>
                <w:rFonts w:ascii="Verdana" w:hAnsi="Verdana" w:cs="Arial"/>
                <w:color w:val="000000" w:themeColor="text1"/>
                <w:sz w:val="18"/>
                <w:szCs w:val="18"/>
              </w:rPr>
              <w:t xml:space="preserve"> waren hoopgevend. Er zijn </w:t>
            </w:r>
            <w:proofErr w:type="spellStart"/>
            <w:r w:rsidRPr="00B15CE1">
              <w:rPr>
                <w:rFonts w:ascii="Verdana" w:hAnsi="Verdana" w:cs="Arial"/>
                <w:color w:val="000000" w:themeColor="text1"/>
                <w:sz w:val="18"/>
                <w:szCs w:val="18"/>
              </w:rPr>
              <w:t>sprayers</w:t>
            </w:r>
            <w:proofErr w:type="spellEnd"/>
            <w:r w:rsidRPr="00B15CE1">
              <w:rPr>
                <w:rFonts w:ascii="Verdana" w:hAnsi="Verdana" w:cs="Arial"/>
                <w:color w:val="000000" w:themeColor="text1"/>
                <w:sz w:val="18"/>
                <w:szCs w:val="18"/>
              </w:rPr>
              <w:t xml:space="preserve"> gebruikt met poriën van 30µm en daarmee kon een paar milliliter van het product</w:t>
            </w:r>
            <w:r>
              <w:rPr>
                <w:rFonts w:ascii="Verdana" w:hAnsi="Verdana" w:cs="Arial"/>
                <w:color w:val="000000" w:themeColor="text1"/>
                <w:sz w:val="18"/>
                <w:szCs w:val="18"/>
              </w:rPr>
              <w:t xml:space="preserve"> worden</w:t>
            </w:r>
            <w:r w:rsidRPr="00B15CE1">
              <w:rPr>
                <w:rFonts w:ascii="Verdana" w:hAnsi="Verdana" w:cs="Arial"/>
                <w:color w:val="000000" w:themeColor="text1"/>
                <w:sz w:val="18"/>
                <w:szCs w:val="18"/>
              </w:rPr>
              <w:t xml:space="preserve"> gesprayd. Het product vertoonde na het sprayen nog dezelfde reologische eigenschappen. Echter bleek het te kostbaar om in </w:t>
            </w:r>
            <w:proofErr w:type="spellStart"/>
            <w:r w:rsidRPr="00B15CE1">
              <w:rPr>
                <w:rFonts w:ascii="Verdana" w:hAnsi="Verdana" w:cs="Arial"/>
                <w:color w:val="000000" w:themeColor="text1"/>
                <w:sz w:val="18"/>
                <w:szCs w:val="18"/>
              </w:rPr>
              <w:t>sprayers</w:t>
            </w:r>
            <w:proofErr w:type="spellEnd"/>
            <w:r w:rsidRPr="00B15CE1">
              <w:rPr>
                <w:rFonts w:ascii="Verdana" w:hAnsi="Verdana" w:cs="Arial"/>
                <w:color w:val="000000" w:themeColor="text1"/>
                <w:sz w:val="18"/>
                <w:szCs w:val="18"/>
              </w:rPr>
              <w:t xml:space="preserve"> met poriën van 50µm te investeren en is er besloten om het product te </w:t>
            </w:r>
            <w:proofErr w:type="spellStart"/>
            <w:r w:rsidRPr="00B15CE1">
              <w:rPr>
                <w:rFonts w:ascii="Verdana" w:hAnsi="Verdana" w:cs="Arial"/>
                <w:color w:val="000000" w:themeColor="text1"/>
                <w:sz w:val="18"/>
                <w:szCs w:val="18"/>
              </w:rPr>
              <w:t>versprayen</w:t>
            </w:r>
            <w:proofErr w:type="spellEnd"/>
            <w:r w:rsidRPr="00B15CE1">
              <w:rPr>
                <w:rFonts w:ascii="Verdana" w:hAnsi="Verdana" w:cs="Arial"/>
                <w:color w:val="000000" w:themeColor="text1"/>
                <w:sz w:val="18"/>
                <w:szCs w:val="18"/>
              </w:rPr>
              <w:t xml:space="preserve"> </w:t>
            </w:r>
            <w:proofErr w:type="spellStart"/>
            <w:r w:rsidRPr="00B15CE1">
              <w:rPr>
                <w:rFonts w:ascii="Verdana" w:hAnsi="Verdana" w:cs="Arial"/>
                <w:color w:val="000000" w:themeColor="text1"/>
                <w:sz w:val="18"/>
                <w:szCs w:val="18"/>
              </w:rPr>
              <w:t>mbv</w:t>
            </w:r>
            <w:proofErr w:type="spellEnd"/>
            <w:r w:rsidRPr="00B15CE1">
              <w:rPr>
                <w:rFonts w:ascii="Verdana" w:hAnsi="Verdana" w:cs="Arial"/>
                <w:color w:val="000000" w:themeColor="text1"/>
                <w:sz w:val="18"/>
                <w:szCs w:val="18"/>
              </w:rPr>
              <w:t xml:space="preserve"> de veel goedkopere gangbare </w:t>
            </w:r>
            <w:proofErr w:type="spellStart"/>
            <w:r w:rsidRPr="00B15CE1">
              <w:rPr>
                <w:rFonts w:ascii="Verdana" w:hAnsi="Verdana" w:cs="Arial"/>
                <w:color w:val="000000" w:themeColor="text1"/>
                <w:sz w:val="18"/>
                <w:szCs w:val="18"/>
              </w:rPr>
              <w:t>sprayers</w:t>
            </w:r>
            <w:proofErr w:type="spellEnd"/>
            <w:r w:rsidRPr="00B15CE1">
              <w:rPr>
                <w:rFonts w:ascii="Verdana" w:hAnsi="Verdana" w:cs="Arial"/>
                <w:color w:val="000000" w:themeColor="text1"/>
                <w:sz w:val="18"/>
                <w:szCs w:val="18"/>
              </w:rPr>
              <w:t xml:space="preserve">. Na sprayen via een </w:t>
            </w:r>
            <w:proofErr w:type="spellStart"/>
            <w:r w:rsidRPr="00B15CE1">
              <w:rPr>
                <w:rFonts w:ascii="Verdana" w:hAnsi="Verdana" w:cs="Arial"/>
                <w:color w:val="000000" w:themeColor="text1"/>
                <w:sz w:val="18"/>
                <w:szCs w:val="18"/>
              </w:rPr>
              <w:t>spuitnozzle</w:t>
            </w:r>
            <w:proofErr w:type="spellEnd"/>
            <w:r w:rsidRPr="00B15CE1">
              <w:rPr>
                <w:rFonts w:ascii="Verdana" w:hAnsi="Verdana" w:cs="Arial"/>
                <w:color w:val="000000" w:themeColor="text1"/>
                <w:sz w:val="18"/>
                <w:szCs w:val="18"/>
              </w:rPr>
              <w:t xml:space="preserve"> </w:t>
            </w:r>
            <w:r>
              <w:rPr>
                <w:rFonts w:ascii="Verdana" w:hAnsi="Verdana" w:cs="Arial"/>
                <w:color w:val="000000" w:themeColor="text1"/>
                <w:sz w:val="18"/>
                <w:szCs w:val="18"/>
              </w:rPr>
              <w:t xml:space="preserve">in deze </w:t>
            </w:r>
            <w:proofErr w:type="spellStart"/>
            <w:r>
              <w:rPr>
                <w:rFonts w:ascii="Verdana" w:hAnsi="Verdana" w:cs="Arial"/>
                <w:color w:val="000000" w:themeColor="text1"/>
                <w:sz w:val="18"/>
                <w:szCs w:val="18"/>
              </w:rPr>
              <w:t>sprayers</w:t>
            </w:r>
            <w:proofErr w:type="spellEnd"/>
            <w:r>
              <w:rPr>
                <w:rFonts w:ascii="Verdana" w:hAnsi="Verdana" w:cs="Arial"/>
                <w:color w:val="000000" w:themeColor="text1"/>
                <w:sz w:val="18"/>
                <w:szCs w:val="18"/>
              </w:rPr>
              <w:t xml:space="preserve"> </w:t>
            </w:r>
            <w:r w:rsidRPr="00B15CE1">
              <w:rPr>
                <w:rFonts w:ascii="Verdana" w:hAnsi="Verdana" w:cs="Arial"/>
                <w:color w:val="000000" w:themeColor="text1"/>
                <w:sz w:val="18"/>
                <w:szCs w:val="18"/>
              </w:rPr>
              <w:t xml:space="preserve">vertoont </w:t>
            </w:r>
            <w:r w:rsidRPr="00B15CE1">
              <w:rPr>
                <w:rFonts w:ascii="Verdana" w:hAnsi="Verdana" w:cs="Arial"/>
                <w:color w:val="000000" w:themeColor="text1"/>
                <w:sz w:val="18"/>
                <w:szCs w:val="18"/>
              </w:rPr>
              <w:lastRenderedPageBreak/>
              <w:t>het product dezelfde reologie als direct na opzuiveren en conserveren.</w:t>
            </w:r>
          </w:p>
          <w:p w14:paraId="056D43D2" w14:textId="7CE6ABF3" w:rsidR="001B002F" w:rsidRPr="008E6A0C" w:rsidRDefault="002F4529" w:rsidP="001B002F">
            <w:pPr>
              <w:tabs>
                <w:tab w:val="left" w:pos="567"/>
              </w:tabs>
              <w:autoSpaceDE w:val="0"/>
              <w:autoSpaceDN w:val="0"/>
              <w:adjustRightInd w:val="0"/>
              <w:ind w:left="46"/>
              <w:rPr>
                <w:rFonts w:ascii="Verdana" w:hAnsi="Verdana" w:cs="Arial"/>
                <w:b/>
                <w:color w:val="000000" w:themeColor="text1"/>
                <w:sz w:val="18"/>
                <w:szCs w:val="18"/>
              </w:rPr>
            </w:pPr>
            <w:r w:rsidRPr="008E6A0C">
              <w:rPr>
                <w:rFonts w:ascii="Verdana" w:hAnsi="Verdana" w:cs="Arial"/>
                <w:b/>
                <w:color w:val="000000" w:themeColor="text1"/>
                <w:sz w:val="18"/>
                <w:szCs w:val="18"/>
              </w:rPr>
              <w:t>Humane studie</w:t>
            </w:r>
            <w:r w:rsidR="00B15CE1" w:rsidRPr="008E6A0C">
              <w:rPr>
                <w:rFonts w:ascii="Verdana" w:hAnsi="Verdana" w:cs="Arial"/>
                <w:b/>
                <w:color w:val="000000" w:themeColor="text1"/>
                <w:sz w:val="18"/>
                <w:szCs w:val="18"/>
              </w:rPr>
              <w:t xml:space="preserve"> </w:t>
            </w:r>
          </w:p>
          <w:p w14:paraId="5B7116B9" w14:textId="41927591" w:rsidR="00B15CE1" w:rsidRDefault="00F15B1D" w:rsidP="00F15B1D">
            <w:pPr>
              <w:autoSpaceDE w:val="0"/>
              <w:autoSpaceDN w:val="0"/>
              <w:adjustRightInd w:val="0"/>
              <w:ind w:left="284"/>
              <w:rPr>
                <w:rFonts w:ascii="Verdana" w:hAnsi="Verdana" w:cs="Arial"/>
                <w:color w:val="000000" w:themeColor="text1"/>
                <w:sz w:val="18"/>
                <w:szCs w:val="18"/>
              </w:rPr>
            </w:pPr>
            <w:r w:rsidRPr="00F15B1D">
              <w:rPr>
                <w:rFonts w:ascii="Verdana" w:hAnsi="Verdana" w:cs="Arial"/>
                <w:color w:val="000000" w:themeColor="text1"/>
                <w:sz w:val="18"/>
                <w:szCs w:val="18"/>
              </w:rPr>
              <w:t xml:space="preserve">De Medisch Ethische </w:t>
            </w:r>
            <w:proofErr w:type="spellStart"/>
            <w:r w:rsidRPr="00F15B1D">
              <w:rPr>
                <w:rFonts w:ascii="Verdana" w:hAnsi="Verdana" w:cs="Arial"/>
                <w:color w:val="000000" w:themeColor="text1"/>
                <w:sz w:val="18"/>
                <w:szCs w:val="18"/>
              </w:rPr>
              <w:t>Toetsings</w:t>
            </w:r>
            <w:r w:rsidR="00C65B5D">
              <w:rPr>
                <w:rFonts w:ascii="Verdana" w:hAnsi="Verdana" w:cs="Arial"/>
                <w:color w:val="000000" w:themeColor="text1"/>
                <w:sz w:val="18"/>
                <w:szCs w:val="18"/>
              </w:rPr>
              <w:t>C</w:t>
            </w:r>
            <w:r w:rsidRPr="00F15B1D">
              <w:rPr>
                <w:rFonts w:ascii="Verdana" w:hAnsi="Verdana" w:cs="Arial"/>
                <w:color w:val="000000" w:themeColor="text1"/>
                <w:sz w:val="18"/>
                <w:szCs w:val="18"/>
              </w:rPr>
              <w:t>ommissie</w:t>
            </w:r>
            <w:proofErr w:type="spellEnd"/>
            <w:r w:rsidRPr="00F15B1D">
              <w:rPr>
                <w:rFonts w:ascii="Verdana" w:hAnsi="Verdana" w:cs="Arial"/>
                <w:color w:val="000000" w:themeColor="text1"/>
                <w:sz w:val="18"/>
                <w:szCs w:val="18"/>
              </w:rPr>
              <w:t xml:space="preserve"> VU medisch centrum heeft op 13 september 2019 een positief oordeel gegeven over de uitvoering van de humane studie. Direct daarna is gestart met het werven van deelnemers. Momenteel</w:t>
            </w:r>
            <w:r w:rsidR="00C65B5D">
              <w:rPr>
                <w:rFonts w:ascii="Verdana" w:hAnsi="Verdana" w:cs="Arial"/>
                <w:color w:val="000000" w:themeColor="text1"/>
                <w:sz w:val="18"/>
                <w:szCs w:val="18"/>
              </w:rPr>
              <w:t xml:space="preserve"> (februari 2020)</w:t>
            </w:r>
            <w:r w:rsidRPr="00F15B1D">
              <w:rPr>
                <w:rFonts w:ascii="Verdana" w:hAnsi="Verdana" w:cs="Arial"/>
                <w:color w:val="000000" w:themeColor="text1"/>
                <w:sz w:val="18"/>
                <w:szCs w:val="18"/>
              </w:rPr>
              <w:t xml:space="preserve"> word</w:t>
            </w:r>
            <w:r w:rsidR="00C65B5D">
              <w:rPr>
                <w:rFonts w:ascii="Verdana" w:hAnsi="Verdana" w:cs="Arial"/>
                <w:color w:val="000000" w:themeColor="text1"/>
                <w:sz w:val="18"/>
                <w:szCs w:val="18"/>
              </w:rPr>
              <w:t xml:space="preserve">en de laatste deelnemers geïncludeerd. </w:t>
            </w:r>
            <w:r>
              <w:rPr>
                <w:rFonts w:ascii="Verdana" w:hAnsi="Verdana" w:cs="Arial"/>
                <w:color w:val="000000" w:themeColor="text1"/>
                <w:sz w:val="18"/>
                <w:szCs w:val="18"/>
              </w:rPr>
              <w:t xml:space="preserve"> </w:t>
            </w:r>
            <w:r w:rsidRPr="008C5EEF">
              <w:rPr>
                <w:rFonts w:ascii="Verdana" w:hAnsi="Verdana" w:cs="Arial"/>
                <w:color w:val="000000" w:themeColor="text1"/>
                <w:sz w:val="18"/>
                <w:szCs w:val="18"/>
              </w:rPr>
              <w:t>Resultaten worden in het tweede kwartaal van 2020</w:t>
            </w:r>
            <w:r w:rsidR="00C65B5D">
              <w:rPr>
                <w:rFonts w:ascii="Verdana" w:hAnsi="Verdana" w:cs="Arial"/>
                <w:color w:val="000000" w:themeColor="text1"/>
                <w:sz w:val="18"/>
                <w:szCs w:val="18"/>
              </w:rPr>
              <w:t xml:space="preserve"> </w:t>
            </w:r>
            <w:r w:rsidR="00C65B5D" w:rsidRPr="008C5EEF">
              <w:rPr>
                <w:rFonts w:ascii="Verdana" w:hAnsi="Verdana" w:cs="Arial"/>
                <w:color w:val="000000" w:themeColor="text1"/>
                <w:sz w:val="18"/>
                <w:szCs w:val="18"/>
              </w:rPr>
              <w:t>verwacht</w:t>
            </w:r>
            <w:r w:rsidRPr="008C5EEF">
              <w:rPr>
                <w:rFonts w:ascii="Verdana" w:hAnsi="Verdana" w:cs="Arial"/>
                <w:color w:val="000000" w:themeColor="text1"/>
                <w:sz w:val="18"/>
                <w:szCs w:val="18"/>
              </w:rPr>
              <w:t xml:space="preserve">. </w:t>
            </w:r>
          </w:p>
          <w:p w14:paraId="780798EA" w14:textId="121DDF38" w:rsidR="00F15B1D" w:rsidRPr="00F15B1D" w:rsidRDefault="00B15CE1" w:rsidP="00F15B1D">
            <w:pPr>
              <w:tabs>
                <w:tab w:val="left" w:pos="567"/>
              </w:tabs>
              <w:autoSpaceDE w:val="0"/>
              <w:autoSpaceDN w:val="0"/>
              <w:adjustRightInd w:val="0"/>
              <w:ind w:left="46"/>
              <w:rPr>
                <w:rFonts w:ascii="Verdana" w:hAnsi="Verdana" w:cs="Arial"/>
                <w:b/>
                <w:color w:val="000000" w:themeColor="text1"/>
                <w:sz w:val="18"/>
                <w:szCs w:val="18"/>
              </w:rPr>
            </w:pPr>
            <w:bookmarkStart w:id="3" w:name="_Hlk33603768"/>
            <w:r w:rsidRPr="00DC26F7">
              <w:rPr>
                <w:rFonts w:ascii="Verdana" w:hAnsi="Verdana" w:cs="Arial"/>
                <w:b/>
                <w:color w:val="000000" w:themeColor="text1"/>
                <w:sz w:val="18"/>
                <w:szCs w:val="18"/>
              </w:rPr>
              <w:t>IP</w:t>
            </w:r>
            <w:r w:rsidRPr="00F15B1D">
              <w:rPr>
                <w:rFonts w:ascii="Verdana" w:hAnsi="Verdana" w:cs="Arial"/>
                <w:b/>
                <w:color w:val="000000" w:themeColor="text1"/>
                <w:sz w:val="18"/>
                <w:szCs w:val="18"/>
              </w:rPr>
              <w:t xml:space="preserve"> </w:t>
            </w:r>
          </w:p>
          <w:p w14:paraId="5E7F7898" w14:textId="1D35BD8B" w:rsidR="003413A6" w:rsidRPr="00A84BA0" w:rsidRDefault="00D71BAD" w:rsidP="00A84BA0">
            <w:pPr>
              <w:tabs>
                <w:tab w:val="left" w:pos="567"/>
              </w:tabs>
              <w:autoSpaceDE w:val="0"/>
              <w:autoSpaceDN w:val="0"/>
              <w:adjustRightInd w:val="0"/>
              <w:ind w:left="284"/>
              <w:rPr>
                <w:rFonts w:ascii="Verdana" w:hAnsi="Verdana" w:cs="Arial"/>
                <w:color w:val="000000" w:themeColor="text1"/>
                <w:sz w:val="18"/>
                <w:szCs w:val="18"/>
              </w:rPr>
            </w:pPr>
            <w:r w:rsidRPr="00D71BAD">
              <w:rPr>
                <w:rFonts w:ascii="Verdana" w:hAnsi="Verdana" w:cs="Arial"/>
                <w:color w:val="000000" w:themeColor="text1"/>
                <w:sz w:val="18"/>
                <w:szCs w:val="18"/>
              </w:rPr>
              <w:t>Er is m</w:t>
            </w:r>
            <w:r w:rsidR="00C65B5D">
              <w:rPr>
                <w:rFonts w:ascii="Verdana" w:hAnsi="Verdana" w:cs="Arial"/>
                <w:color w:val="000000" w:themeColor="text1"/>
                <w:sz w:val="18"/>
                <w:szCs w:val="18"/>
              </w:rPr>
              <w:t xml:space="preserve">et behulp van </w:t>
            </w:r>
            <w:r w:rsidRPr="00D71BAD">
              <w:rPr>
                <w:rFonts w:ascii="Verdana" w:hAnsi="Verdana" w:cs="Arial"/>
                <w:color w:val="000000" w:themeColor="text1"/>
                <w:sz w:val="18"/>
                <w:szCs w:val="18"/>
              </w:rPr>
              <w:t>een patentsearch een overzicht v</w:t>
            </w:r>
            <w:r w:rsidR="00C65B5D">
              <w:rPr>
                <w:rFonts w:ascii="Verdana" w:hAnsi="Verdana" w:cs="Arial"/>
                <w:color w:val="000000" w:themeColor="text1"/>
                <w:sz w:val="18"/>
                <w:szCs w:val="18"/>
              </w:rPr>
              <w:t>an de patentsituatie gemaakt met betrekking tot ovomucine-</w:t>
            </w:r>
            <w:r w:rsidRPr="00D71BAD">
              <w:rPr>
                <w:rFonts w:ascii="Verdana" w:hAnsi="Verdana" w:cs="Arial"/>
                <w:color w:val="000000" w:themeColor="text1"/>
                <w:sz w:val="18"/>
                <w:szCs w:val="18"/>
              </w:rPr>
              <w:t xml:space="preserve">isolatie uit eieren en toepassing van </w:t>
            </w:r>
            <w:proofErr w:type="spellStart"/>
            <w:r w:rsidRPr="00D71BAD">
              <w:rPr>
                <w:rFonts w:ascii="Verdana" w:hAnsi="Verdana" w:cs="Arial"/>
                <w:color w:val="000000" w:themeColor="text1"/>
                <w:sz w:val="18"/>
                <w:szCs w:val="18"/>
              </w:rPr>
              <w:t>ovomucine</w:t>
            </w:r>
            <w:proofErr w:type="spellEnd"/>
            <w:r w:rsidRPr="00D71BAD">
              <w:rPr>
                <w:rFonts w:ascii="Verdana" w:hAnsi="Verdana" w:cs="Arial"/>
                <w:color w:val="000000" w:themeColor="text1"/>
                <w:sz w:val="18"/>
                <w:szCs w:val="18"/>
              </w:rPr>
              <w:t xml:space="preserve"> en </w:t>
            </w:r>
            <w:proofErr w:type="spellStart"/>
            <w:r w:rsidRPr="00D71BAD">
              <w:rPr>
                <w:rFonts w:ascii="Verdana" w:hAnsi="Verdana" w:cs="Arial"/>
                <w:color w:val="000000" w:themeColor="text1"/>
                <w:sz w:val="18"/>
                <w:szCs w:val="18"/>
              </w:rPr>
              <w:t>hydrolysaten</w:t>
            </w:r>
            <w:proofErr w:type="spellEnd"/>
            <w:r w:rsidRPr="00D71BAD">
              <w:rPr>
                <w:rFonts w:ascii="Verdana" w:hAnsi="Verdana" w:cs="Arial"/>
                <w:color w:val="000000" w:themeColor="text1"/>
                <w:sz w:val="18"/>
                <w:szCs w:val="18"/>
              </w:rPr>
              <w:t xml:space="preserve"> daarvan in </w:t>
            </w:r>
            <w:proofErr w:type="spellStart"/>
            <w:r w:rsidRPr="00D71BAD">
              <w:rPr>
                <w:rFonts w:ascii="Verdana" w:hAnsi="Verdana" w:cs="Arial"/>
                <w:color w:val="000000" w:themeColor="text1"/>
                <w:sz w:val="18"/>
                <w:szCs w:val="18"/>
              </w:rPr>
              <w:t>oral</w:t>
            </w:r>
            <w:proofErr w:type="spellEnd"/>
            <w:r w:rsidRPr="00D71BAD">
              <w:rPr>
                <w:rFonts w:ascii="Verdana" w:hAnsi="Verdana" w:cs="Arial"/>
                <w:color w:val="000000" w:themeColor="text1"/>
                <w:sz w:val="18"/>
                <w:szCs w:val="18"/>
              </w:rPr>
              <w:t xml:space="preserve"> care producten (</w:t>
            </w:r>
            <w:r w:rsidR="00C65B5D">
              <w:rPr>
                <w:rFonts w:ascii="Verdana" w:hAnsi="Verdana" w:cs="Arial"/>
                <w:color w:val="000000" w:themeColor="text1"/>
                <w:sz w:val="18"/>
                <w:szCs w:val="18"/>
              </w:rPr>
              <w:t>met name</w:t>
            </w:r>
            <w:r w:rsidRPr="00D71BAD">
              <w:rPr>
                <w:rFonts w:ascii="Verdana" w:hAnsi="Verdana" w:cs="Arial"/>
                <w:color w:val="000000" w:themeColor="text1"/>
                <w:sz w:val="18"/>
                <w:szCs w:val="18"/>
              </w:rPr>
              <w:t xml:space="preserve"> als speekselvervanger), producten voor </w:t>
            </w:r>
            <w:r w:rsidR="00C65B5D">
              <w:rPr>
                <w:rFonts w:ascii="Verdana" w:hAnsi="Verdana" w:cs="Arial"/>
                <w:color w:val="000000" w:themeColor="text1"/>
                <w:sz w:val="18"/>
                <w:szCs w:val="18"/>
              </w:rPr>
              <w:t xml:space="preserve">de </w:t>
            </w:r>
            <w:r w:rsidRPr="00D71BAD">
              <w:rPr>
                <w:rFonts w:ascii="Verdana" w:hAnsi="Verdana" w:cs="Arial"/>
                <w:color w:val="000000" w:themeColor="text1"/>
                <w:sz w:val="18"/>
                <w:szCs w:val="18"/>
              </w:rPr>
              <w:t>vermindering</w:t>
            </w:r>
            <w:r w:rsidR="00C65B5D">
              <w:rPr>
                <w:rFonts w:ascii="Verdana" w:hAnsi="Verdana" w:cs="Arial"/>
                <w:color w:val="000000" w:themeColor="text1"/>
                <w:sz w:val="18"/>
                <w:szCs w:val="18"/>
              </w:rPr>
              <w:t xml:space="preserve"> van</w:t>
            </w:r>
            <w:r w:rsidRPr="00D71BAD">
              <w:rPr>
                <w:rFonts w:ascii="Verdana" w:hAnsi="Verdana" w:cs="Arial"/>
                <w:color w:val="000000" w:themeColor="text1"/>
                <w:sz w:val="18"/>
                <w:szCs w:val="18"/>
              </w:rPr>
              <w:t xml:space="preserve"> klachten van droge ogen en producten om pijn in gewrichten te verminderen.</w:t>
            </w:r>
            <w:r w:rsidR="00C65B5D">
              <w:rPr>
                <w:rFonts w:ascii="Verdana" w:hAnsi="Verdana" w:cs="Arial"/>
                <w:color w:val="000000" w:themeColor="text1"/>
                <w:sz w:val="18"/>
                <w:szCs w:val="18"/>
              </w:rPr>
              <w:t xml:space="preserve"> </w:t>
            </w:r>
            <w:r w:rsidR="003906E9" w:rsidRPr="003906E9">
              <w:rPr>
                <w:rFonts w:ascii="Verdana" w:hAnsi="Verdana" w:cs="Arial"/>
                <w:color w:val="000000" w:themeColor="text1"/>
                <w:sz w:val="18"/>
                <w:szCs w:val="18"/>
              </w:rPr>
              <w:t>De search liet zien dat het aanvragen van octrooi op een product met ovomucine voor het bestrijden van het droge mond syndroom lastig zou zijn. Wellicht bieden de resultaten vanuit de klinische studie wel ruimte voor het aanvragen van IP op de toepassing van de ontwikkelde mondspray.</w:t>
            </w:r>
          </w:p>
          <w:bookmarkEnd w:id="3"/>
          <w:p w14:paraId="5B425AC6" w14:textId="77777777" w:rsidR="003413A6" w:rsidRPr="00B15CE1" w:rsidRDefault="003413A6" w:rsidP="00E63B0E">
            <w:pPr>
              <w:rPr>
                <w:rFonts w:ascii="Verdana" w:hAnsi="Verdana"/>
                <w:color w:val="A6A6A6" w:themeColor="background1" w:themeShade="A6"/>
                <w:sz w:val="18"/>
                <w:szCs w:val="18"/>
              </w:rPr>
            </w:pPr>
          </w:p>
        </w:tc>
      </w:tr>
      <w:tr w:rsidR="003413A6" w:rsidRPr="00747D76" w14:paraId="3B3AE42B" w14:textId="77777777" w:rsidTr="00E63B0E">
        <w:trPr>
          <w:trHeight w:val="876"/>
        </w:trPr>
        <w:tc>
          <w:tcPr>
            <w:tcW w:w="2245" w:type="dxa"/>
            <w:shd w:val="clear" w:color="auto" w:fill="auto"/>
          </w:tcPr>
          <w:p w14:paraId="15EA8F74" w14:textId="77777777"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2F00C342" w14:textId="34163D38" w:rsidR="008E6A0C" w:rsidRDefault="008E6A0C" w:rsidP="008E6A0C">
            <w:pPr>
              <w:tabs>
                <w:tab w:val="left" w:pos="567"/>
              </w:tabs>
              <w:autoSpaceDE w:val="0"/>
              <w:autoSpaceDN w:val="0"/>
              <w:adjustRightInd w:val="0"/>
              <w:ind w:left="46"/>
              <w:rPr>
                <w:rFonts w:ascii="Verdana" w:hAnsi="Verdana"/>
                <w:sz w:val="18"/>
                <w:szCs w:val="18"/>
              </w:rPr>
            </w:pPr>
            <w:proofErr w:type="spellStart"/>
            <w:r w:rsidRPr="008E6A0C">
              <w:rPr>
                <w:rFonts w:ascii="Verdana" w:hAnsi="Verdana" w:cs="Arial"/>
                <w:b/>
                <w:color w:val="000000" w:themeColor="text1"/>
                <w:sz w:val="18"/>
                <w:szCs w:val="18"/>
              </w:rPr>
              <w:t>Medspray</w:t>
            </w:r>
            <w:proofErr w:type="spellEnd"/>
            <w:r w:rsidRPr="008E6A0C">
              <w:rPr>
                <w:rFonts w:ascii="Verdana" w:hAnsi="Verdana" w:cs="Arial"/>
                <w:b/>
                <w:color w:val="000000" w:themeColor="text1"/>
                <w:sz w:val="18"/>
                <w:szCs w:val="18"/>
              </w:rPr>
              <w:t xml:space="preserve"> technolog</w:t>
            </w:r>
            <w:r w:rsidR="002915C6">
              <w:rPr>
                <w:rFonts w:ascii="Verdana" w:hAnsi="Verdana" w:cs="Arial"/>
                <w:b/>
                <w:color w:val="000000" w:themeColor="text1"/>
                <w:sz w:val="18"/>
                <w:szCs w:val="18"/>
              </w:rPr>
              <w:t>ie</w:t>
            </w:r>
          </w:p>
          <w:p w14:paraId="3841606F" w14:textId="5542A53C" w:rsidR="008808C5" w:rsidRPr="008E6A0C" w:rsidRDefault="008808C5" w:rsidP="008E6A0C">
            <w:pPr>
              <w:autoSpaceDE w:val="0"/>
              <w:autoSpaceDN w:val="0"/>
              <w:adjustRightInd w:val="0"/>
              <w:ind w:left="284"/>
              <w:rPr>
                <w:rFonts w:ascii="Verdana" w:hAnsi="Verdana" w:cs="Arial"/>
                <w:color w:val="000000" w:themeColor="text1"/>
                <w:sz w:val="18"/>
                <w:szCs w:val="18"/>
              </w:rPr>
            </w:pPr>
            <w:r w:rsidRPr="008E6A0C">
              <w:rPr>
                <w:rFonts w:ascii="Verdana" w:hAnsi="Verdana" w:cs="Arial"/>
                <w:color w:val="000000" w:themeColor="text1"/>
                <w:sz w:val="18"/>
                <w:szCs w:val="18"/>
              </w:rPr>
              <w:t xml:space="preserve">Er zijn experimenten uitgevoerd met de </w:t>
            </w:r>
            <w:proofErr w:type="spellStart"/>
            <w:r w:rsidRPr="008E6A0C">
              <w:rPr>
                <w:rFonts w:ascii="Verdana" w:hAnsi="Verdana" w:cs="Arial"/>
                <w:color w:val="000000" w:themeColor="text1"/>
                <w:sz w:val="18"/>
                <w:szCs w:val="18"/>
              </w:rPr>
              <w:t>sprayer</w:t>
            </w:r>
            <w:proofErr w:type="spellEnd"/>
            <w:r w:rsidRPr="008E6A0C">
              <w:rPr>
                <w:rFonts w:ascii="Verdana" w:hAnsi="Verdana" w:cs="Arial"/>
                <w:color w:val="000000" w:themeColor="text1"/>
                <w:sz w:val="18"/>
                <w:szCs w:val="18"/>
              </w:rPr>
              <w:t xml:space="preserve"> technologie van </w:t>
            </w:r>
            <w:proofErr w:type="spellStart"/>
            <w:r w:rsidRPr="008E6A0C">
              <w:rPr>
                <w:rFonts w:ascii="Verdana" w:hAnsi="Verdana" w:cs="Arial"/>
                <w:color w:val="000000" w:themeColor="text1"/>
                <w:sz w:val="18"/>
                <w:szCs w:val="18"/>
              </w:rPr>
              <w:t>Medspray</w:t>
            </w:r>
            <w:proofErr w:type="spellEnd"/>
            <w:r w:rsidRPr="008E6A0C">
              <w:rPr>
                <w:rFonts w:ascii="Verdana" w:hAnsi="Verdana" w:cs="Arial"/>
                <w:color w:val="000000" w:themeColor="text1"/>
                <w:sz w:val="18"/>
                <w:szCs w:val="18"/>
              </w:rPr>
              <w:t>. Echter, op basis van kosten</w:t>
            </w:r>
            <w:r w:rsidR="00B34409">
              <w:rPr>
                <w:rFonts w:ascii="Verdana" w:hAnsi="Verdana" w:cs="Arial"/>
                <w:color w:val="000000" w:themeColor="text1"/>
                <w:sz w:val="18"/>
                <w:szCs w:val="18"/>
              </w:rPr>
              <w:t xml:space="preserve"> en beschikbare </w:t>
            </w:r>
            <w:proofErr w:type="spellStart"/>
            <w:r w:rsidR="00B34409">
              <w:rPr>
                <w:rFonts w:ascii="Verdana" w:hAnsi="Verdana" w:cs="Arial"/>
                <w:color w:val="000000" w:themeColor="text1"/>
                <w:sz w:val="18"/>
                <w:szCs w:val="18"/>
              </w:rPr>
              <w:t>nozzle</w:t>
            </w:r>
            <w:proofErr w:type="spellEnd"/>
            <w:r w:rsidR="00B34409">
              <w:rPr>
                <w:rFonts w:ascii="Verdana" w:hAnsi="Verdana" w:cs="Arial"/>
                <w:color w:val="000000" w:themeColor="text1"/>
                <w:sz w:val="18"/>
                <w:szCs w:val="18"/>
              </w:rPr>
              <w:t xml:space="preserve">-groottes, </w:t>
            </w:r>
            <w:r w:rsidR="00B34409" w:rsidRPr="008E6A0C">
              <w:rPr>
                <w:rFonts w:ascii="Verdana" w:hAnsi="Verdana" w:cs="Arial"/>
                <w:color w:val="000000" w:themeColor="text1"/>
                <w:sz w:val="18"/>
                <w:szCs w:val="18"/>
              </w:rPr>
              <w:t xml:space="preserve">na intensieve discussies met </w:t>
            </w:r>
            <w:proofErr w:type="spellStart"/>
            <w:r w:rsidR="00B34409" w:rsidRPr="008E6A0C">
              <w:rPr>
                <w:rFonts w:ascii="Verdana" w:hAnsi="Verdana" w:cs="Arial"/>
                <w:color w:val="000000" w:themeColor="text1"/>
                <w:sz w:val="18"/>
                <w:szCs w:val="18"/>
              </w:rPr>
              <w:t>Medspray</w:t>
            </w:r>
            <w:proofErr w:type="spellEnd"/>
            <w:r w:rsidRPr="008E6A0C">
              <w:rPr>
                <w:rFonts w:ascii="Verdana" w:hAnsi="Verdana" w:cs="Arial"/>
                <w:color w:val="000000" w:themeColor="text1"/>
                <w:sz w:val="18"/>
                <w:szCs w:val="18"/>
              </w:rPr>
              <w:t xml:space="preserve"> </w:t>
            </w:r>
            <w:r w:rsidR="00B34409">
              <w:rPr>
                <w:rFonts w:ascii="Verdana" w:hAnsi="Verdana" w:cs="Arial"/>
                <w:color w:val="000000" w:themeColor="text1"/>
                <w:sz w:val="18"/>
                <w:szCs w:val="18"/>
              </w:rPr>
              <w:t xml:space="preserve">en bestudering van beschikbare alternatieve technologieën is er besloten om de  </w:t>
            </w:r>
            <w:proofErr w:type="spellStart"/>
            <w:r w:rsidR="00B34409" w:rsidRPr="008E6A0C">
              <w:rPr>
                <w:rFonts w:ascii="Verdana" w:hAnsi="Verdana" w:cs="Arial"/>
                <w:color w:val="000000" w:themeColor="text1"/>
                <w:sz w:val="18"/>
                <w:szCs w:val="18"/>
              </w:rPr>
              <w:t>Medspray</w:t>
            </w:r>
            <w:proofErr w:type="spellEnd"/>
            <w:r w:rsidR="00B34409" w:rsidRPr="008E6A0C">
              <w:rPr>
                <w:rFonts w:ascii="Verdana" w:hAnsi="Verdana" w:cs="Arial"/>
                <w:color w:val="000000" w:themeColor="text1"/>
                <w:sz w:val="18"/>
                <w:szCs w:val="18"/>
              </w:rPr>
              <w:t xml:space="preserve"> technologie</w:t>
            </w:r>
            <w:r w:rsidR="00B34409">
              <w:rPr>
                <w:rFonts w:ascii="Verdana" w:hAnsi="Verdana" w:cs="Arial"/>
                <w:color w:val="000000" w:themeColor="text1"/>
                <w:sz w:val="18"/>
                <w:szCs w:val="18"/>
              </w:rPr>
              <w:t xml:space="preserve"> niet</w:t>
            </w:r>
            <w:r w:rsidR="00B34409" w:rsidRPr="008E6A0C">
              <w:rPr>
                <w:rFonts w:ascii="Verdana" w:hAnsi="Verdana" w:cs="Arial"/>
                <w:color w:val="000000" w:themeColor="text1"/>
                <w:sz w:val="18"/>
                <w:szCs w:val="18"/>
              </w:rPr>
              <w:t xml:space="preserve"> te gebruiken</w:t>
            </w:r>
            <w:r w:rsidR="00B34409">
              <w:rPr>
                <w:rFonts w:ascii="Verdana" w:hAnsi="Verdana" w:cs="Arial"/>
                <w:color w:val="000000" w:themeColor="text1"/>
                <w:sz w:val="18"/>
                <w:szCs w:val="18"/>
              </w:rPr>
              <w:t>.</w:t>
            </w:r>
            <w:r w:rsidRPr="008E6A0C">
              <w:rPr>
                <w:rFonts w:ascii="Verdana" w:hAnsi="Verdana" w:cs="Arial"/>
                <w:color w:val="000000" w:themeColor="text1"/>
                <w:sz w:val="18"/>
                <w:szCs w:val="18"/>
              </w:rPr>
              <w:t xml:space="preserve"> </w:t>
            </w:r>
          </w:p>
          <w:p w14:paraId="4A97E1C4" w14:textId="09873103" w:rsidR="008808C5" w:rsidRPr="00084AD3" w:rsidRDefault="008E6A0C" w:rsidP="00084AD3">
            <w:pPr>
              <w:tabs>
                <w:tab w:val="left" w:pos="567"/>
              </w:tabs>
              <w:autoSpaceDE w:val="0"/>
              <w:autoSpaceDN w:val="0"/>
              <w:adjustRightInd w:val="0"/>
              <w:ind w:left="46"/>
              <w:rPr>
                <w:rFonts w:ascii="Verdana" w:hAnsi="Verdana" w:cs="Arial"/>
                <w:b/>
                <w:color w:val="000000" w:themeColor="text1"/>
                <w:sz w:val="18"/>
                <w:szCs w:val="18"/>
              </w:rPr>
            </w:pPr>
            <w:r w:rsidRPr="00084AD3">
              <w:rPr>
                <w:rFonts w:ascii="Verdana" w:hAnsi="Verdana" w:cs="Arial"/>
                <w:b/>
                <w:color w:val="000000" w:themeColor="text1"/>
                <w:sz w:val="18"/>
                <w:szCs w:val="18"/>
              </w:rPr>
              <w:t>Humane studies</w:t>
            </w:r>
          </w:p>
          <w:p w14:paraId="226FFA50" w14:textId="1B37F106" w:rsidR="008E6A0C" w:rsidRDefault="008E6A0C" w:rsidP="00084AD3">
            <w:pPr>
              <w:autoSpaceDE w:val="0"/>
              <w:autoSpaceDN w:val="0"/>
              <w:adjustRightInd w:val="0"/>
              <w:ind w:left="284"/>
              <w:rPr>
                <w:rFonts w:ascii="Verdana" w:hAnsi="Verdana" w:cs="Arial"/>
                <w:color w:val="000000" w:themeColor="text1"/>
                <w:sz w:val="18"/>
                <w:szCs w:val="18"/>
              </w:rPr>
            </w:pPr>
            <w:r w:rsidRPr="00084AD3">
              <w:rPr>
                <w:rFonts w:ascii="Verdana" w:hAnsi="Verdana" w:cs="Arial"/>
                <w:color w:val="000000" w:themeColor="text1"/>
                <w:sz w:val="18"/>
                <w:szCs w:val="18"/>
              </w:rPr>
              <w:t xml:space="preserve">Doordat de </w:t>
            </w:r>
            <w:proofErr w:type="spellStart"/>
            <w:r w:rsidR="00B34409">
              <w:rPr>
                <w:rFonts w:ascii="Verdana" w:hAnsi="Verdana" w:cs="Arial"/>
                <w:color w:val="000000" w:themeColor="text1"/>
                <w:sz w:val="18"/>
                <w:szCs w:val="18"/>
              </w:rPr>
              <w:t>ovomucine-</w:t>
            </w:r>
            <w:r w:rsidRPr="00084AD3">
              <w:rPr>
                <w:rFonts w:ascii="Verdana" w:hAnsi="Verdana" w:cs="Arial"/>
                <w:color w:val="000000" w:themeColor="text1"/>
                <w:sz w:val="18"/>
                <w:szCs w:val="18"/>
              </w:rPr>
              <w:t>opzuivering</w:t>
            </w:r>
            <w:proofErr w:type="spellEnd"/>
            <w:r w:rsidRPr="00084AD3">
              <w:rPr>
                <w:rFonts w:ascii="Verdana" w:hAnsi="Verdana" w:cs="Arial"/>
                <w:color w:val="000000" w:themeColor="text1"/>
                <w:sz w:val="18"/>
                <w:szCs w:val="18"/>
              </w:rPr>
              <w:t xml:space="preserve"> en vooral </w:t>
            </w:r>
            <w:r w:rsidR="00B34409">
              <w:rPr>
                <w:rFonts w:ascii="Verdana" w:hAnsi="Verdana" w:cs="Arial"/>
                <w:color w:val="000000" w:themeColor="text1"/>
                <w:sz w:val="18"/>
                <w:szCs w:val="18"/>
              </w:rPr>
              <w:t xml:space="preserve">het verkrijgen van een microbiologisch veilig product </w:t>
            </w:r>
            <w:r w:rsidRPr="00084AD3">
              <w:rPr>
                <w:rFonts w:ascii="Verdana" w:hAnsi="Verdana" w:cs="Arial"/>
                <w:color w:val="000000" w:themeColor="text1"/>
                <w:sz w:val="18"/>
                <w:szCs w:val="18"/>
              </w:rPr>
              <w:t xml:space="preserve">meer tijd in beslag </w:t>
            </w:r>
            <w:r w:rsidR="00084AD3">
              <w:rPr>
                <w:rFonts w:ascii="Verdana" w:hAnsi="Verdana" w:cs="Arial"/>
                <w:color w:val="000000" w:themeColor="text1"/>
                <w:sz w:val="18"/>
                <w:szCs w:val="18"/>
              </w:rPr>
              <w:t>namen</w:t>
            </w:r>
            <w:r w:rsidR="00B34409">
              <w:rPr>
                <w:rFonts w:ascii="Verdana" w:hAnsi="Verdana" w:cs="Arial"/>
                <w:color w:val="000000" w:themeColor="text1"/>
                <w:sz w:val="18"/>
                <w:szCs w:val="18"/>
              </w:rPr>
              <w:t xml:space="preserve"> dan</w:t>
            </w:r>
            <w:r w:rsidRPr="00084AD3">
              <w:rPr>
                <w:rFonts w:ascii="Verdana" w:hAnsi="Verdana" w:cs="Arial"/>
                <w:color w:val="000000" w:themeColor="text1"/>
                <w:sz w:val="18"/>
                <w:szCs w:val="18"/>
              </w:rPr>
              <w:t xml:space="preserve"> was </w:t>
            </w:r>
            <w:r w:rsidR="00B34409">
              <w:rPr>
                <w:rFonts w:ascii="Verdana" w:hAnsi="Verdana" w:cs="Arial"/>
                <w:color w:val="000000" w:themeColor="text1"/>
                <w:sz w:val="18"/>
                <w:szCs w:val="18"/>
              </w:rPr>
              <w:t>voorzien</w:t>
            </w:r>
            <w:r w:rsidRPr="00084AD3">
              <w:rPr>
                <w:rFonts w:ascii="Verdana" w:hAnsi="Verdana" w:cs="Arial"/>
                <w:color w:val="000000" w:themeColor="text1"/>
                <w:sz w:val="18"/>
                <w:szCs w:val="18"/>
              </w:rPr>
              <w:t xml:space="preserve">, kon er uiteindelijk maar 1 humane studie worden </w:t>
            </w:r>
            <w:r w:rsidR="00B34409">
              <w:rPr>
                <w:rFonts w:ascii="Verdana" w:hAnsi="Verdana" w:cs="Arial"/>
                <w:color w:val="000000" w:themeColor="text1"/>
                <w:sz w:val="18"/>
                <w:szCs w:val="18"/>
              </w:rPr>
              <w:t>gestart</w:t>
            </w:r>
            <w:r w:rsidRPr="00084AD3">
              <w:rPr>
                <w:rFonts w:ascii="Verdana" w:hAnsi="Verdana" w:cs="Arial"/>
                <w:color w:val="000000" w:themeColor="text1"/>
                <w:sz w:val="18"/>
                <w:szCs w:val="18"/>
              </w:rPr>
              <w:t>.</w:t>
            </w:r>
            <w:r w:rsidR="00084AD3">
              <w:rPr>
                <w:rFonts w:ascii="Verdana" w:hAnsi="Verdana" w:cs="Arial"/>
                <w:color w:val="000000" w:themeColor="text1"/>
                <w:sz w:val="18"/>
                <w:szCs w:val="18"/>
              </w:rPr>
              <w:t xml:space="preserve"> Het resultaat van de humane studie zal in een later stadium nog gemeld worden aan het TKI bureau.</w:t>
            </w:r>
          </w:p>
          <w:p w14:paraId="60E8A50A" w14:textId="6755847C" w:rsidR="00084AD3" w:rsidRDefault="00B34409" w:rsidP="00084AD3">
            <w:pPr>
              <w:tabs>
                <w:tab w:val="left" w:pos="567"/>
              </w:tabs>
              <w:autoSpaceDE w:val="0"/>
              <w:autoSpaceDN w:val="0"/>
              <w:adjustRightInd w:val="0"/>
              <w:ind w:left="46"/>
              <w:rPr>
                <w:rFonts w:ascii="Verdana" w:hAnsi="Verdana" w:cs="Arial"/>
                <w:b/>
                <w:color w:val="000000" w:themeColor="text1"/>
                <w:sz w:val="18"/>
                <w:szCs w:val="18"/>
              </w:rPr>
            </w:pPr>
            <w:r>
              <w:rPr>
                <w:rFonts w:ascii="Verdana" w:hAnsi="Verdana" w:cs="Arial"/>
                <w:b/>
                <w:color w:val="000000" w:themeColor="text1"/>
                <w:sz w:val="18"/>
                <w:szCs w:val="18"/>
              </w:rPr>
              <w:t>Onderzoek naar het toevoegen van v</w:t>
            </w:r>
            <w:r w:rsidR="00084AD3" w:rsidRPr="00084AD3">
              <w:rPr>
                <w:rFonts w:ascii="Verdana" w:hAnsi="Verdana" w:cs="Arial"/>
                <w:b/>
                <w:color w:val="000000" w:themeColor="text1"/>
                <w:sz w:val="18"/>
                <w:szCs w:val="18"/>
              </w:rPr>
              <w:t>erdikkingsmiddelen</w:t>
            </w:r>
          </w:p>
          <w:p w14:paraId="2EA4CE84" w14:textId="12124F08" w:rsidR="003B154A" w:rsidRPr="003B154A" w:rsidRDefault="003B154A" w:rsidP="003B154A">
            <w:pPr>
              <w:autoSpaceDE w:val="0"/>
              <w:autoSpaceDN w:val="0"/>
              <w:adjustRightInd w:val="0"/>
              <w:ind w:left="284"/>
              <w:rPr>
                <w:rFonts w:ascii="Verdana" w:hAnsi="Verdana" w:cs="Arial"/>
                <w:color w:val="000000" w:themeColor="text1"/>
                <w:sz w:val="18"/>
                <w:szCs w:val="18"/>
              </w:rPr>
            </w:pPr>
            <w:r w:rsidRPr="003B154A">
              <w:rPr>
                <w:rFonts w:ascii="Verdana" w:hAnsi="Verdana" w:cs="Arial"/>
                <w:color w:val="000000" w:themeColor="text1"/>
                <w:sz w:val="18"/>
                <w:szCs w:val="18"/>
              </w:rPr>
              <w:t xml:space="preserve">Ovomucine </w:t>
            </w:r>
            <w:r w:rsidR="00B34409">
              <w:rPr>
                <w:rFonts w:ascii="Verdana" w:hAnsi="Verdana" w:cs="Arial"/>
                <w:color w:val="000000" w:themeColor="text1"/>
                <w:sz w:val="18"/>
                <w:szCs w:val="18"/>
              </w:rPr>
              <w:t>is</w:t>
            </w:r>
            <w:r w:rsidRPr="003B154A">
              <w:rPr>
                <w:rFonts w:ascii="Verdana" w:hAnsi="Verdana" w:cs="Arial"/>
                <w:color w:val="000000" w:themeColor="text1"/>
                <w:sz w:val="18"/>
                <w:szCs w:val="18"/>
              </w:rPr>
              <w:t xml:space="preserve"> van zichzelf al viskeus genoeg, dus er is geen onderzoek gedaan naa</w:t>
            </w:r>
            <w:r>
              <w:rPr>
                <w:rFonts w:ascii="Verdana" w:hAnsi="Verdana" w:cs="Arial"/>
                <w:color w:val="000000" w:themeColor="text1"/>
                <w:sz w:val="18"/>
                <w:szCs w:val="18"/>
              </w:rPr>
              <w:t>r de toevoeging van verdikkings</w:t>
            </w:r>
            <w:r w:rsidRPr="003B154A">
              <w:rPr>
                <w:rFonts w:ascii="Verdana" w:hAnsi="Verdana" w:cs="Arial"/>
                <w:color w:val="000000" w:themeColor="text1"/>
                <w:sz w:val="18"/>
                <w:szCs w:val="18"/>
              </w:rPr>
              <w:t>middelen</w:t>
            </w:r>
            <w:r w:rsidR="00B34409">
              <w:rPr>
                <w:rFonts w:ascii="Verdana" w:hAnsi="Verdana" w:cs="Arial"/>
                <w:color w:val="000000" w:themeColor="text1"/>
                <w:sz w:val="18"/>
                <w:szCs w:val="18"/>
              </w:rPr>
              <w:t>.</w:t>
            </w:r>
          </w:p>
          <w:p w14:paraId="3A37D2B6" w14:textId="77777777" w:rsidR="00084AD3" w:rsidRPr="00084AD3" w:rsidRDefault="00084AD3" w:rsidP="00084AD3">
            <w:pPr>
              <w:tabs>
                <w:tab w:val="left" w:pos="567"/>
              </w:tabs>
              <w:autoSpaceDE w:val="0"/>
              <w:autoSpaceDN w:val="0"/>
              <w:adjustRightInd w:val="0"/>
              <w:ind w:left="46"/>
              <w:rPr>
                <w:rFonts w:ascii="Verdana" w:hAnsi="Verdana" w:cs="Arial"/>
                <w:b/>
                <w:color w:val="000000" w:themeColor="text1"/>
                <w:sz w:val="18"/>
                <w:szCs w:val="18"/>
              </w:rPr>
            </w:pPr>
            <w:r w:rsidRPr="00084AD3">
              <w:rPr>
                <w:rFonts w:ascii="Verdana" w:hAnsi="Verdana" w:cs="Arial"/>
                <w:b/>
                <w:color w:val="000000" w:themeColor="text1"/>
                <w:sz w:val="18"/>
                <w:szCs w:val="18"/>
              </w:rPr>
              <w:t>Reologisch gedrag in een epitheelcel-modelsysteem</w:t>
            </w:r>
          </w:p>
          <w:p w14:paraId="71894563" w14:textId="3E3B7609" w:rsidR="00084AD3" w:rsidRPr="00B34409" w:rsidRDefault="00B34409" w:rsidP="00B34409">
            <w:pPr>
              <w:autoSpaceDE w:val="0"/>
              <w:autoSpaceDN w:val="0"/>
              <w:adjustRightInd w:val="0"/>
              <w:ind w:left="284"/>
              <w:rPr>
                <w:rFonts w:ascii="Verdana" w:hAnsi="Verdana" w:cs="Arial"/>
                <w:color w:val="000000" w:themeColor="text1"/>
                <w:sz w:val="18"/>
                <w:szCs w:val="18"/>
              </w:rPr>
            </w:pPr>
            <w:r w:rsidRPr="00B34409">
              <w:rPr>
                <w:rFonts w:ascii="Verdana" w:hAnsi="Verdana" w:cs="Arial"/>
                <w:color w:val="000000" w:themeColor="text1"/>
                <w:sz w:val="18"/>
                <w:szCs w:val="18"/>
              </w:rPr>
              <w:t xml:space="preserve">Doordat zowel de </w:t>
            </w:r>
            <w:proofErr w:type="spellStart"/>
            <w:r w:rsidRPr="00B34409">
              <w:rPr>
                <w:rFonts w:ascii="Verdana" w:hAnsi="Verdana" w:cs="Arial"/>
                <w:color w:val="000000" w:themeColor="text1"/>
                <w:sz w:val="18"/>
                <w:szCs w:val="18"/>
              </w:rPr>
              <w:t>opzuivering</w:t>
            </w:r>
            <w:proofErr w:type="spellEnd"/>
            <w:r w:rsidRPr="00B34409">
              <w:rPr>
                <w:rFonts w:ascii="Verdana" w:hAnsi="Verdana" w:cs="Arial"/>
                <w:color w:val="000000" w:themeColor="text1"/>
                <w:sz w:val="18"/>
                <w:szCs w:val="18"/>
              </w:rPr>
              <w:t xml:space="preserve"> als </w:t>
            </w:r>
            <w:r>
              <w:rPr>
                <w:rFonts w:ascii="Verdana" w:hAnsi="Verdana" w:cs="Arial"/>
                <w:color w:val="000000" w:themeColor="text1"/>
                <w:sz w:val="18"/>
                <w:szCs w:val="18"/>
              </w:rPr>
              <w:t xml:space="preserve">het verkrijgen van een microbiologisch veilig product veel </w:t>
            </w:r>
            <w:r w:rsidRPr="00084AD3">
              <w:rPr>
                <w:rFonts w:ascii="Verdana" w:hAnsi="Verdana" w:cs="Arial"/>
                <w:color w:val="000000" w:themeColor="text1"/>
                <w:sz w:val="18"/>
                <w:szCs w:val="18"/>
              </w:rPr>
              <w:t xml:space="preserve">meer tijd in beslag </w:t>
            </w:r>
            <w:r>
              <w:rPr>
                <w:rFonts w:ascii="Verdana" w:hAnsi="Verdana" w:cs="Arial"/>
                <w:color w:val="000000" w:themeColor="text1"/>
                <w:sz w:val="18"/>
                <w:szCs w:val="18"/>
              </w:rPr>
              <w:t>namen dan</w:t>
            </w:r>
            <w:r w:rsidRPr="00084AD3">
              <w:rPr>
                <w:rFonts w:ascii="Verdana" w:hAnsi="Verdana" w:cs="Arial"/>
                <w:color w:val="000000" w:themeColor="text1"/>
                <w:sz w:val="18"/>
                <w:szCs w:val="18"/>
              </w:rPr>
              <w:t xml:space="preserve"> was </w:t>
            </w:r>
            <w:r>
              <w:rPr>
                <w:rFonts w:ascii="Verdana" w:hAnsi="Verdana" w:cs="Arial"/>
                <w:color w:val="000000" w:themeColor="text1"/>
                <w:sz w:val="18"/>
                <w:szCs w:val="18"/>
              </w:rPr>
              <w:t>voorzien, is dit onderdeel komen te vervallen. Een geschikte epitheliale mondcellijn was inmiddels wel aangeschaft en in kweek genomen en kan desgewenst in een later stadium nog worden gebruikt.</w:t>
            </w:r>
          </w:p>
          <w:p w14:paraId="5A9FB04A" w14:textId="77777777" w:rsidR="003413A6" w:rsidRPr="00747D76" w:rsidRDefault="003413A6" w:rsidP="00E63B0E">
            <w:pPr>
              <w:rPr>
                <w:rFonts w:ascii="Verdana" w:hAnsi="Verdana"/>
                <w:sz w:val="18"/>
                <w:szCs w:val="18"/>
              </w:rPr>
            </w:pPr>
          </w:p>
        </w:tc>
      </w:tr>
      <w:bookmarkEnd w:id="1"/>
    </w:tbl>
    <w:p w14:paraId="5D5024EE" w14:textId="77777777" w:rsidR="003413A6" w:rsidRDefault="003413A6" w:rsidP="00D21578">
      <w:pPr>
        <w:rPr>
          <w:rFonts w:ascii="Verdana" w:hAnsi="Verdana" w:cs="Arial"/>
          <w:b/>
        </w:rPr>
      </w:pPr>
    </w:p>
    <w:p w14:paraId="66A59A19"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2856E7B5" w14:textId="77777777" w:rsidTr="00EA32F4">
        <w:tc>
          <w:tcPr>
            <w:tcW w:w="9060" w:type="dxa"/>
            <w:gridSpan w:val="2"/>
            <w:shd w:val="clear" w:color="auto" w:fill="auto"/>
          </w:tcPr>
          <w:p w14:paraId="7A15908A" w14:textId="77777777" w:rsidR="00203FC6" w:rsidRPr="00C50938" w:rsidRDefault="00203FC6" w:rsidP="00E63B0E">
            <w:pPr>
              <w:rPr>
                <w:rFonts w:ascii="Verdana" w:hAnsi="Verdana" w:cs="Arial"/>
                <w:b/>
                <w:sz w:val="18"/>
                <w:szCs w:val="18"/>
              </w:rPr>
            </w:pPr>
            <w:r w:rsidRPr="007C33B6">
              <w:rPr>
                <w:rFonts w:ascii="Verdana" w:hAnsi="Verdana" w:cs="Arial"/>
                <w:b/>
                <w:sz w:val="18"/>
                <w:szCs w:val="18"/>
              </w:rPr>
              <w:t>Wat heeft het project opgeleverd voor</w:t>
            </w:r>
          </w:p>
        </w:tc>
      </w:tr>
      <w:tr w:rsidR="00203FC6" w:rsidRPr="00747D76" w14:paraId="59803D96" w14:textId="77777777" w:rsidTr="00203FC6">
        <w:trPr>
          <w:trHeight w:val="878"/>
        </w:trPr>
        <w:tc>
          <w:tcPr>
            <w:tcW w:w="3055" w:type="dxa"/>
            <w:shd w:val="clear" w:color="auto" w:fill="auto"/>
          </w:tcPr>
          <w:p w14:paraId="2903E20C" w14:textId="0AACA8EA" w:rsidR="00203FC6" w:rsidRPr="00747D76" w:rsidRDefault="00F155E6" w:rsidP="00E63B0E">
            <w:pPr>
              <w:rPr>
                <w:rFonts w:ascii="Verdana" w:hAnsi="Verdana"/>
                <w:sz w:val="18"/>
                <w:szCs w:val="18"/>
              </w:rPr>
            </w:pPr>
            <w:r>
              <w:rPr>
                <w:rFonts w:ascii="Verdana" w:hAnsi="Verdana"/>
                <w:sz w:val="18"/>
                <w:szCs w:val="18"/>
              </w:rPr>
              <w:t>Betrokken kennis</w:t>
            </w:r>
            <w:r w:rsidR="00203FC6">
              <w:rPr>
                <w:rFonts w:ascii="Verdana" w:hAnsi="Verdana"/>
                <w:sz w:val="18"/>
                <w:szCs w:val="18"/>
              </w:rPr>
              <w:t xml:space="preserve">instellingen </w:t>
            </w:r>
          </w:p>
          <w:p w14:paraId="1503B14A"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46FCCBAD" w14:textId="3C6EB98D" w:rsidR="00203FC6" w:rsidRDefault="006D60F5" w:rsidP="00EE48DE">
            <w:pPr>
              <w:pStyle w:val="Lijstalinea"/>
              <w:numPr>
                <w:ilvl w:val="0"/>
                <w:numId w:val="27"/>
              </w:numPr>
              <w:ind w:left="188" w:hanging="142"/>
              <w:rPr>
                <w:rFonts w:ascii="Verdana" w:hAnsi="Verdana"/>
                <w:sz w:val="18"/>
                <w:szCs w:val="18"/>
              </w:rPr>
            </w:pPr>
            <w:r>
              <w:rPr>
                <w:rFonts w:ascii="Verdana" w:hAnsi="Verdana"/>
                <w:sz w:val="18"/>
                <w:szCs w:val="18"/>
              </w:rPr>
              <w:t>Goede samenwerking met bedrijfspartijen</w:t>
            </w:r>
          </w:p>
          <w:p w14:paraId="7ED12D70" w14:textId="3E8A3164" w:rsidR="00F155E6" w:rsidRDefault="00F155E6" w:rsidP="00EE48DE">
            <w:pPr>
              <w:pStyle w:val="Lijstalinea"/>
              <w:numPr>
                <w:ilvl w:val="0"/>
                <w:numId w:val="27"/>
              </w:numPr>
              <w:ind w:left="188" w:hanging="142"/>
              <w:rPr>
                <w:rFonts w:ascii="Verdana" w:hAnsi="Verdana"/>
                <w:sz w:val="18"/>
                <w:szCs w:val="18"/>
              </w:rPr>
            </w:pPr>
            <w:r>
              <w:rPr>
                <w:rFonts w:ascii="Verdana" w:hAnsi="Verdana"/>
                <w:sz w:val="18"/>
                <w:szCs w:val="18"/>
              </w:rPr>
              <w:t>De samenwerking tussen ACTA en WFBR heeft geleid tot een nieuw, innovatief concept voor het bestrijden van het droge mond syndroom.</w:t>
            </w:r>
          </w:p>
          <w:p w14:paraId="0B9152E8" w14:textId="265DB4D5" w:rsidR="006D60F5" w:rsidRDefault="00F155E6" w:rsidP="00EE48DE">
            <w:pPr>
              <w:pStyle w:val="Lijstalinea"/>
              <w:numPr>
                <w:ilvl w:val="0"/>
                <w:numId w:val="27"/>
              </w:numPr>
              <w:ind w:left="188" w:hanging="142"/>
              <w:rPr>
                <w:rFonts w:ascii="Verdana" w:hAnsi="Verdana"/>
                <w:sz w:val="18"/>
                <w:szCs w:val="18"/>
              </w:rPr>
            </w:pPr>
            <w:r>
              <w:rPr>
                <w:rFonts w:ascii="Verdana" w:hAnsi="Verdana"/>
                <w:sz w:val="18"/>
                <w:szCs w:val="18"/>
              </w:rPr>
              <w:t>WFBR is er in samenwerking met de betrokken bedrijven in</w:t>
            </w:r>
            <w:r w:rsidR="006D60F5">
              <w:rPr>
                <w:rFonts w:ascii="Verdana" w:hAnsi="Verdana"/>
                <w:sz w:val="18"/>
                <w:szCs w:val="18"/>
              </w:rPr>
              <w:t xml:space="preserve"> geslaagd om een zeer </w:t>
            </w:r>
            <w:r>
              <w:rPr>
                <w:rFonts w:ascii="Verdana" w:hAnsi="Verdana"/>
                <w:sz w:val="18"/>
                <w:szCs w:val="18"/>
              </w:rPr>
              <w:t>viskeus</w:t>
            </w:r>
            <w:r w:rsidR="006D60F5">
              <w:rPr>
                <w:rFonts w:ascii="Verdana" w:hAnsi="Verdana"/>
                <w:sz w:val="18"/>
                <w:szCs w:val="18"/>
              </w:rPr>
              <w:t xml:space="preserve"> eiwit op te zuiveren en </w:t>
            </w:r>
            <w:r>
              <w:rPr>
                <w:rFonts w:ascii="Verdana" w:hAnsi="Verdana"/>
                <w:sz w:val="18"/>
                <w:szCs w:val="18"/>
              </w:rPr>
              <w:t>microbiologisch veilig te maken. Het is daarmee</w:t>
            </w:r>
            <w:r w:rsidR="006D60F5">
              <w:rPr>
                <w:rFonts w:ascii="Verdana" w:hAnsi="Verdana"/>
                <w:sz w:val="18"/>
                <w:szCs w:val="18"/>
              </w:rPr>
              <w:t xml:space="preserve"> geschikt voor humane toepassing.</w:t>
            </w:r>
          </w:p>
          <w:p w14:paraId="24FB5889" w14:textId="3BE0DC43" w:rsidR="00F155E6" w:rsidRPr="00F155E6" w:rsidRDefault="006D60F5" w:rsidP="00F155E6">
            <w:pPr>
              <w:pStyle w:val="Lijstalinea"/>
              <w:numPr>
                <w:ilvl w:val="0"/>
                <w:numId w:val="27"/>
              </w:numPr>
              <w:ind w:left="188" w:hanging="142"/>
              <w:rPr>
                <w:rFonts w:ascii="Verdana" w:hAnsi="Verdana" w:cs="Arial"/>
                <w:b/>
                <w:sz w:val="18"/>
                <w:szCs w:val="18"/>
              </w:rPr>
            </w:pPr>
            <w:r>
              <w:rPr>
                <w:rFonts w:ascii="Verdana" w:hAnsi="Verdana"/>
                <w:sz w:val="18"/>
                <w:szCs w:val="18"/>
              </w:rPr>
              <w:t xml:space="preserve">Bovendien </w:t>
            </w:r>
            <w:r w:rsidR="00F155E6">
              <w:rPr>
                <w:rFonts w:ascii="Verdana" w:hAnsi="Verdana"/>
                <w:sz w:val="18"/>
                <w:szCs w:val="18"/>
              </w:rPr>
              <w:t xml:space="preserve">zijn er </w:t>
            </w:r>
            <w:r>
              <w:rPr>
                <w:rFonts w:ascii="Verdana" w:hAnsi="Verdana"/>
                <w:sz w:val="18"/>
                <w:szCs w:val="18"/>
              </w:rPr>
              <w:t xml:space="preserve">nieuwe ideeën </w:t>
            </w:r>
            <w:r w:rsidR="00F155E6">
              <w:rPr>
                <w:rFonts w:ascii="Verdana" w:hAnsi="Verdana"/>
                <w:sz w:val="18"/>
                <w:szCs w:val="18"/>
              </w:rPr>
              <w:t xml:space="preserve">ontwikkeld </w:t>
            </w:r>
            <w:r>
              <w:rPr>
                <w:rFonts w:ascii="Verdana" w:hAnsi="Verdana"/>
                <w:sz w:val="18"/>
                <w:szCs w:val="18"/>
              </w:rPr>
              <w:t>om met hetzelfde eiwit nieuwe toepassingen te ontwikkelen.</w:t>
            </w:r>
          </w:p>
        </w:tc>
      </w:tr>
      <w:tr w:rsidR="00203FC6" w:rsidRPr="00747D76" w14:paraId="6E3809F6" w14:textId="77777777" w:rsidTr="00203FC6">
        <w:trPr>
          <w:trHeight w:val="876"/>
        </w:trPr>
        <w:tc>
          <w:tcPr>
            <w:tcW w:w="3055" w:type="dxa"/>
            <w:shd w:val="clear" w:color="auto" w:fill="auto"/>
          </w:tcPr>
          <w:p w14:paraId="27C777B7"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3FE5CEB7" w14:textId="6DA628F0" w:rsidR="00203FC6" w:rsidRPr="00747D76" w:rsidRDefault="006D29F0" w:rsidP="008252AF">
            <w:pPr>
              <w:rPr>
                <w:rFonts w:ascii="Verdana" w:hAnsi="Verdana"/>
                <w:sz w:val="18"/>
                <w:szCs w:val="18"/>
              </w:rPr>
            </w:pPr>
            <w:r>
              <w:rPr>
                <w:rFonts w:ascii="Verdana" w:hAnsi="Verdana"/>
                <w:sz w:val="18"/>
                <w:szCs w:val="18"/>
              </w:rPr>
              <w:t xml:space="preserve">Het project heeft </w:t>
            </w:r>
            <w:proofErr w:type="spellStart"/>
            <w:r>
              <w:rPr>
                <w:rFonts w:ascii="Verdana" w:hAnsi="Verdana"/>
                <w:sz w:val="18"/>
                <w:szCs w:val="18"/>
              </w:rPr>
              <w:t>Newtricious</w:t>
            </w:r>
            <w:proofErr w:type="spellEnd"/>
            <w:r>
              <w:rPr>
                <w:rFonts w:ascii="Verdana" w:hAnsi="Verdana"/>
                <w:sz w:val="18"/>
                <w:szCs w:val="18"/>
              </w:rPr>
              <w:t xml:space="preserve"> en Bouwhuis </w:t>
            </w:r>
            <w:proofErr w:type="spellStart"/>
            <w:r>
              <w:rPr>
                <w:rFonts w:ascii="Verdana" w:hAnsi="Verdana"/>
                <w:sz w:val="18"/>
                <w:szCs w:val="18"/>
              </w:rPr>
              <w:t>Enthoven</w:t>
            </w:r>
            <w:proofErr w:type="spellEnd"/>
            <w:r>
              <w:rPr>
                <w:rFonts w:ascii="Verdana" w:hAnsi="Verdana"/>
                <w:sz w:val="18"/>
                <w:szCs w:val="18"/>
              </w:rPr>
              <w:t xml:space="preserve"> kennis opgeleverd over de verwerkbaarheid en toepassing van ovomucine. Of het product daadwerkelijk </w:t>
            </w:r>
            <w:proofErr w:type="spellStart"/>
            <w:r>
              <w:rPr>
                <w:rFonts w:ascii="Verdana" w:hAnsi="Verdana"/>
                <w:sz w:val="18"/>
                <w:szCs w:val="18"/>
              </w:rPr>
              <w:t>vermarktbaar</w:t>
            </w:r>
            <w:proofErr w:type="spellEnd"/>
            <w:r>
              <w:rPr>
                <w:rFonts w:ascii="Verdana" w:hAnsi="Verdana"/>
                <w:sz w:val="18"/>
                <w:szCs w:val="18"/>
              </w:rPr>
              <w:t xml:space="preserve"> is in de huidige toepassing is afhankelijk van de uitkomsten van de klinische studie.</w:t>
            </w:r>
          </w:p>
        </w:tc>
      </w:tr>
      <w:tr w:rsidR="00203FC6" w:rsidRPr="00747D76" w14:paraId="7C9ABA72" w14:textId="77777777" w:rsidTr="00203FC6">
        <w:trPr>
          <w:trHeight w:val="876"/>
        </w:trPr>
        <w:tc>
          <w:tcPr>
            <w:tcW w:w="3055" w:type="dxa"/>
            <w:shd w:val="clear" w:color="auto" w:fill="auto"/>
          </w:tcPr>
          <w:p w14:paraId="76E30725" w14:textId="77777777" w:rsidR="007C4248" w:rsidRPr="00747D76" w:rsidRDefault="00203FC6" w:rsidP="00E63B0E">
            <w:pPr>
              <w:rPr>
                <w:rFonts w:ascii="Verdana" w:hAnsi="Verdana"/>
                <w:sz w:val="18"/>
                <w:szCs w:val="18"/>
              </w:rPr>
            </w:pPr>
            <w:r>
              <w:rPr>
                <w:rFonts w:ascii="Verdana" w:hAnsi="Verdana"/>
                <w:sz w:val="18"/>
                <w:szCs w:val="18"/>
              </w:rPr>
              <w:lastRenderedPageBreak/>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424217E0" w14:textId="3601D85B" w:rsidR="00203FC6" w:rsidRPr="00747D76" w:rsidRDefault="006D29F0" w:rsidP="008252AF">
            <w:pPr>
              <w:rPr>
                <w:rFonts w:ascii="Verdana" w:hAnsi="Verdana"/>
                <w:sz w:val="18"/>
                <w:szCs w:val="18"/>
              </w:rPr>
            </w:pPr>
            <w:r>
              <w:rPr>
                <w:rFonts w:ascii="Verdana" w:hAnsi="Verdana"/>
                <w:sz w:val="18"/>
                <w:szCs w:val="18"/>
              </w:rPr>
              <w:t>Indien de humane studie tot positieve resultaten leidt, zorgt het voor een oplossing van een probleem waar</w:t>
            </w:r>
            <w:r w:rsidR="00F155E6">
              <w:rPr>
                <w:rFonts w:ascii="Verdana" w:hAnsi="Verdana"/>
                <w:sz w:val="18"/>
                <w:szCs w:val="18"/>
              </w:rPr>
              <w:t xml:space="preserve">voor op dit moment </w:t>
            </w:r>
            <w:r>
              <w:rPr>
                <w:rFonts w:ascii="Verdana" w:hAnsi="Verdana"/>
                <w:sz w:val="18"/>
                <w:szCs w:val="18"/>
              </w:rPr>
              <w:t xml:space="preserve">geen adequate oplossing is. Maatschappelijk gezien kan dit leiden tot verlichting van ernstige gezondheidsklachten en </w:t>
            </w:r>
            <w:r w:rsidR="00F155E6">
              <w:rPr>
                <w:rFonts w:ascii="Verdana" w:hAnsi="Verdana"/>
                <w:sz w:val="18"/>
                <w:szCs w:val="18"/>
              </w:rPr>
              <w:t>gerelateerde</w:t>
            </w:r>
            <w:r>
              <w:rPr>
                <w:rFonts w:ascii="Verdana" w:hAnsi="Verdana"/>
                <w:sz w:val="18"/>
                <w:szCs w:val="18"/>
              </w:rPr>
              <w:t xml:space="preserve"> kosten. </w:t>
            </w:r>
          </w:p>
        </w:tc>
      </w:tr>
      <w:tr w:rsidR="00203FC6" w:rsidRPr="006D60F5" w14:paraId="08729790" w14:textId="77777777" w:rsidTr="00203FC6">
        <w:trPr>
          <w:trHeight w:val="876"/>
        </w:trPr>
        <w:tc>
          <w:tcPr>
            <w:tcW w:w="3055" w:type="dxa"/>
            <w:shd w:val="clear" w:color="auto" w:fill="auto"/>
          </w:tcPr>
          <w:p w14:paraId="56EFB1F5"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1D98C2B7" w14:textId="37D9CBB6" w:rsidR="006D60F5" w:rsidRPr="006D60F5" w:rsidRDefault="00F155E6" w:rsidP="00F155E6">
            <w:pPr>
              <w:rPr>
                <w:rFonts w:ascii="Verdana" w:hAnsi="Verdana"/>
                <w:sz w:val="18"/>
                <w:szCs w:val="18"/>
              </w:rPr>
            </w:pPr>
            <w:r>
              <w:rPr>
                <w:rFonts w:ascii="Verdana" w:hAnsi="Verdana"/>
                <w:sz w:val="18"/>
                <w:szCs w:val="18"/>
              </w:rPr>
              <w:t xml:space="preserve">Indien de humane studie laat zien dat het product van meerwaarde is, kunnen de volgende </w:t>
            </w:r>
            <w:r w:rsidR="00417603">
              <w:rPr>
                <w:rFonts w:ascii="Verdana" w:hAnsi="Verdana"/>
                <w:sz w:val="18"/>
                <w:szCs w:val="18"/>
              </w:rPr>
              <w:t>patiënten</w:t>
            </w:r>
            <w:r>
              <w:rPr>
                <w:rFonts w:ascii="Verdana" w:hAnsi="Verdana"/>
                <w:sz w:val="18"/>
                <w:szCs w:val="18"/>
              </w:rPr>
              <w:t xml:space="preserve"> van het product </w:t>
            </w:r>
            <w:r w:rsidR="00417603">
              <w:rPr>
                <w:rFonts w:ascii="Verdana" w:hAnsi="Verdana"/>
                <w:sz w:val="18"/>
                <w:szCs w:val="18"/>
              </w:rPr>
              <w:t>profiteren</w:t>
            </w:r>
            <w:r>
              <w:rPr>
                <w:rFonts w:ascii="Verdana" w:hAnsi="Verdana"/>
                <w:sz w:val="18"/>
                <w:szCs w:val="18"/>
              </w:rPr>
              <w:t>:</w:t>
            </w:r>
            <w:r w:rsidR="00417603">
              <w:rPr>
                <w:rFonts w:ascii="Verdana" w:hAnsi="Verdana"/>
                <w:sz w:val="18"/>
                <w:szCs w:val="18"/>
              </w:rPr>
              <w:t xml:space="preserve"> </w:t>
            </w:r>
            <w:r w:rsidR="00EE48DE" w:rsidRPr="006D60F5">
              <w:rPr>
                <w:rFonts w:ascii="Verdana" w:hAnsi="Verdana"/>
                <w:sz w:val="18"/>
                <w:szCs w:val="18"/>
              </w:rPr>
              <w:t>Sj</w:t>
            </w:r>
            <w:r w:rsidR="00EE48DE">
              <w:rPr>
                <w:rFonts w:ascii="Verdana" w:hAnsi="Verdana"/>
                <w:sz w:val="18"/>
                <w:szCs w:val="18"/>
              </w:rPr>
              <w:t>ögren patiënten</w:t>
            </w:r>
            <w:r w:rsidR="00417603">
              <w:rPr>
                <w:rFonts w:ascii="Verdana" w:hAnsi="Verdana"/>
                <w:sz w:val="18"/>
                <w:szCs w:val="18"/>
              </w:rPr>
              <w:t xml:space="preserve"> (</w:t>
            </w:r>
            <w:r w:rsidR="00417603" w:rsidRPr="006D60F5">
              <w:rPr>
                <w:rFonts w:ascii="Verdana" w:hAnsi="Verdana"/>
                <w:sz w:val="18"/>
                <w:szCs w:val="18"/>
              </w:rPr>
              <w:t>Sj</w:t>
            </w:r>
            <w:r w:rsidR="00417603">
              <w:rPr>
                <w:rFonts w:ascii="Verdana" w:hAnsi="Verdana"/>
                <w:sz w:val="18"/>
                <w:szCs w:val="18"/>
              </w:rPr>
              <w:t>ögren vereniging)</w:t>
            </w:r>
            <w:r w:rsidR="00EE48DE">
              <w:rPr>
                <w:rFonts w:ascii="Verdana" w:hAnsi="Verdana"/>
                <w:sz w:val="18"/>
                <w:szCs w:val="18"/>
              </w:rPr>
              <w:t>, patiënten die bestraald zijn in het hals</w:t>
            </w:r>
            <w:r w:rsidR="00417603">
              <w:rPr>
                <w:rFonts w:ascii="Verdana" w:hAnsi="Verdana"/>
                <w:sz w:val="18"/>
                <w:szCs w:val="18"/>
              </w:rPr>
              <w:t>-/nek</w:t>
            </w:r>
            <w:r w:rsidR="00EE48DE">
              <w:rPr>
                <w:rFonts w:ascii="Verdana" w:hAnsi="Verdana"/>
                <w:sz w:val="18"/>
                <w:szCs w:val="18"/>
              </w:rPr>
              <w:t xml:space="preserve">gebied, </w:t>
            </w:r>
            <w:r w:rsidR="006D60F5" w:rsidRPr="006D60F5">
              <w:rPr>
                <w:rFonts w:ascii="Verdana" w:hAnsi="Verdana"/>
                <w:sz w:val="18"/>
                <w:szCs w:val="18"/>
              </w:rPr>
              <w:t>intensive care</w:t>
            </w:r>
            <w:r w:rsidR="00EE48DE">
              <w:rPr>
                <w:rFonts w:ascii="Verdana" w:hAnsi="Verdana"/>
                <w:sz w:val="18"/>
                <w:szCs w:val="18"/>
              </w:rPr>
              <w:t xml:space="preserve"> patiënten en patiënten die medicijnen gebruiken die een droge mond veroorzaken</w:t>
            </w:r>
            <w:r w:rsidR="00417603">
              <w:rPr>
                <w:rFonts w:ascii="Verdana" w:hAnsi="Verdana"/>
                <w:sz w:val="18"/>
                <w:szCs w:val="18"/>
              </w:rPr>
              <w:t>.</w:t>
            </w:r>
          </w:p>
        </w:tc>
      </w:tr>
    </w:tbl>
    <w:p w14:paraId="2F2D21D1" w14:textId="77777777" w:rsidR="00203FC6" w:rsidRPr="006D60F5" w:rsidRDefault="00203FC6" w:rsidP="00D21578">
      <w:pPr>
        <w:rPr>
          <w:rFonts w:ascii="Verdana" w:hAnsi="Verdana" w:cs="Arial"/>
          <w:b/>
        </w:rPr>
      </w:pPr>
    </w:p>
    <w:p w14:paraId="717712BC" w14:textId="77777777" w:rsidR="00D21578" w:rsidRPr="006D60F5" w:rsidRDefault="00D21578"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7EDAA6E8" w14:textId="77777777" w:rsidTr="00EA32F4">
        <w:tc>
          <w:tcPr>
            <w:tcW w:w="9060" w:type="dxa"/>
            <w:gridSpan w:val="2"/>
            <w:shd w:val="clear" w:color="auto" w:fill="auto"/>
          </w:tcPr>
          <w:p w14:paraId="00169EE7" w14:textId="77777777" w:rsidR="00124C0D" w:rsidRPr="00BE5CB1" w:rsidRDefault="00124C0D" w:rsidP="00E63B0E">
            <w:pPr>
              <w:rPr>
                <w:rFonts w:ascii="Verdana" w:hAnsi="Verdana" w:cs="Arial"/>
                <w:b/>
              </w:rPr>
            </w:pPr>
            <w:bookmarkStart w:id="4" w:name="_Hlk19269725"/>
            <w:r w:rsidRPr="72DFFCFC">
              <w:rPr>
                <w:rFonts w:ascii="Verdana" w:hAnsi="Verdana" w:cs="Arial"/>
                <w:b/>
              </w:rPr>
              <w:t>Follow-up</w:t>
            </w:r>
          </w:p>
        </w:tc>
      </w:tr>
      <w:tr w:rsidR="00124C0D" w:rsidRPr="00BE5CB1" w14:paraId="4074B42B" w14:textId="77777777" w:rsidTr="00203FC6">
        <w:tc>
          <w:tcPr>
            <w:tcW w:w="3200" w:type="dxa"/>
            <w:shd w:val="clear" w:color="auto" w:fill="auto"/>
          </w:tcPr>
          <w:p w14:paraId="25420BD1"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71CC2A03" w14:textId="36D561F3" w:rsidR="00124C0D" w:rsidRPr="006B7F83" w:rsidRDefault="006D29F0" w:rsidP="00E63B0E">
            <w:pPr>
              <w:rPr>
                <w:rFonts w:ascii="Verdana" w:hAnsi="Verdana" w:cs="Arial"/>
                <w:sz w:val="18"/>
                <w:szCs w:val="18"/>
              </w:rPr>
            </w:pPr>
            <w:r w:rsidRPr="006B7F83">
              <w:rPr>
                <w:rFonts w:ascii="Verdana" w:hAnsi="Verdana" w:cs="Arial"/>
                <w:sz w:val="18"/>
                <w:szCs w:val="18"/>
              </w:rPr>
              <w:t>Nee</w:t>
            </w:r>
          </w:p>
        </w:tc>
      </w:tr>
      <w:tr w:rsidR="00124C0D" w:rsidRPr="00BE5CB1" w14:paraId="4486F3D7" w14:textId="77777777" w:rsidTr="00203FC6">
        <w:tc>
          <w:tcPr>
            <w:tcW w:w="3200" w:type="dxa"/>
            <w:shd w:val="clear" w:color="auto" w:fill="auto"/>
          </w:tcPr>
          <w:p w14:paraId="5830B1DB"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5F240F66" w14:textId="48F52C1A" w:rsidR="00124C0D" w:rsidRPr="006B7F83" w:rsidRDefault="006D29F0" w:rsidP="00E63B0E">
            <w:pPr>
              <w:rPr>
                <w:rFonts w:ascii="Verdana" w:hAnsi="Verdana" w:cs="Arial"/>
                <w:b/>
                <w:sz w:val="18"/>
                <w:szCs w:val="18"/>
              </w:rPr>
            </w:pPr>
            <w:r w:rsidRPr="006B7F83">
              <w:rPr>
                <w:rFonts w:ascii="Verdana" w:hAnsi="Verdana" w:cs="Arial"/>
                <w:sz w:val="18"/>
                <w:szCs w:val="18"/>
              </w:rPr>
              <w:t>Het vervolg van dit project is afhankelijk van de uitkomsten van de klinische studie. Deze worden in het tweede kwartaal van 2020 verwacht.</w:t>
            </w:r>
          </w:p>
          <w:p w14:paraId="2800DF65" w14:textId="206CBBA5" w:rsidR="006D60F5" w:rsidRPr="006B7F83" w:rsidRDefault="006D60F5" w:rsidP="00E63B0E">
            <w:pPr>
              <w:rPr>
                <w:rFonts w:ascii="Verdana" w:hAnsi="Verdana" w:cs="Arial"/>
                <w:sz w:val="18"/>
                <w:szCs w:val="18"/>
                <w:highlight w:val="cyan"/>
              </w:rPr>
            </w:pPr>
            <w:r w:rsidRPr="006B7F83">
              <w:rPr>
                <w:rFonts w:ascii="Verdana" w:hAnsi="Verdana" w:cs="Arial"/>
                <w:sz w:val="18"/>
                <w:szCs w:val="18"/>
              </w:rPr>
              <w:t xml:space="preserve">Nieuwe </w:t>
            </w:r>
            <w:r w:rsidR="006B7F83" w:rsidRPr="006B7F83">
              <w:rPr>
                <w:rFonts w:ascii="Verdana" w:hAnsi="Verdana" w:cs="Arial"/>
                <w:sz w:val="18"/>
                <w:szCs w:val="18"/>
              </w:rPr>
              <w:t>(</w:t>
            </w:r>
            <w:r w:rsidRPr="006B7F83">
              <w:rPr>
                <w:rFonts w:ascii="Verdana" w:hAnsi="Verdana" w:cs="Arial"/>
                <w:sz w:val="18"/>
                <w:szCs w:val="18"/>
              </w:rPr>
              <w:t>PPS</w:t>
            </w:r>
            <w:r w:rsidR="006B7F83" w:rsidRPr="006B7F83">
              <w:rPr>
                <w:rFonts w:ascii="Verdana" w:hAnsi="Verdana" w:cs="Arial"/>
                <w:sz w:val="18"/>
                <w:szCs w:val="18"/>
              </w:rPr>
              <w:t>)</w:t>
            </w:r>
            <w:r w:rsidRPr="006B7F83">
              <w:rPr>
                <w:rFonts w:ascii="Verdana" w:hAnsi="Verdana" w:cs="Arial"/>
                <w:sz w:val="18"/>
                <w:szCs w:val="18"/>
              </w:rPr>
              <w:t xml:space="preserve"> ideeën</w:t>
            </w:r>
            <w:r w:rsidR="006B7F83" w:rsidRPr="006B7F83">
              <w:rPr>
                <w:rFonts w:ascii="Verdana" w:hAnsi="Verdana" w:cs="Arial"/>
                <w:sz w:val="18"/>
                <w:szCs w:val="18"/>
              </w:rPr>
              <w:t xml:space="preserve"> voor gezamenlijk onderzoek worden momenteel besproken.</w:t>
            </w:r>
          </w:p>
        </w:tc>
      </w:tr>
      <w:bookmarkEnd w:id="4"/>
    </w:tbl>
    <w:p w14:paraId="08456A42" w14:textId="77777777" w:rsidR="00124C0D" w:rsidRDefault="00124C0D" w:rsidP="00B75D93">
      <w:pPr>
        <w:rPr>
          <w:rFonts w:ascii="Verdana" w:hAnsi="Verdana" w:cs="Arial"/>
          <w:b/>
        </w:rPr>
      </w:pPr>
    </w:p>
    <w:p w14:paraId="6A0A0FB6" w14:textId="77777777" w:rsidR="00203FC6" w:rsidRDefault="00203FC6" w:rsidP="00B75D93">
      <w:pPr>
        <w:rPr>
          <w:rFonts w:ascii="Verdana" w:hAnsi="Verdana" w:cs="Arial"/>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2FCE3668" w14:textId="77777777" w:rsidTr="00E63B0E">
        <w:tc>
          <w:tcPr>
            <w:tcW w:w="9214" w:type="dxa"/>
            <w:shd w:val="clear" w:color="auto" w:fill="auto"/>
          </w:tcPr>
          <w:p w14:paraId="2A08D488" w14:textId="77777777" w:rsidR="003413A6" w:rsidRPr="00BC7E22" w:rsidRDefault="003413A6" w:rsidP="00E63B0E">
            <w:pPr>
              <w:rPr>
                <w:rFonts w:ascii="Verdana" w:hAnsi="Verdana" w:cs="Arial"/>
                <w:sz w:val="18"/>
                <w:szCs w:val="18"/>
              </w:rPr>
            </w:pPr>
            <w:r w:rsidRPr="008E03A1">
              <w:rPr>
                <w:rFonts w:ascii="Verdana" w:hAnsi="Verdana" w:cs="Arial"/>
                <w:b/>
                <w:sz w:val="18"/>
                <w:szCs w:val="18"/>
              </w:rPr>
              <w:t xml:space="preserve">Opgeleverde producten </w:t>
            </w:r>
            <w:r w:rsidR="00E63B0E" w:rsidRPr="008E03A1">
              <w:rPr>
                <w:rFonts w:ascii="Verdana" w:hAnsi="Verdana" w:cs="Arial"/>
                <w:b/>
                <w:sz w:val="18"/>
                <w:szCs w:val="18"/>
              </w:rPr>
              <w:t xml:space="preserve">gedurende de </w:t>
            </w:r>
            <w:r w:rsidR="009A4209" w:rsidRPr="008E03A1">
              <w:rPr>
                <w:rFonts w:ascii="Verdana" w:hAnsi="Verdana" w:cs="Arial"/>
                <w:b/>
                <w:sz w:val="18"/>
                <w:szCs w:val="18"/>
              </w:rPr>
              <w:t xml:space="preserve">gehele </w:t>
            </w:r>
            <w:r w:rsidR="00E63B0E" w:rsidRPr="008E03A1">
              <w:rPr>
                <w:rFonts w:ascii="Verdana" w:hAnsi="Verdana" w:cs="Arial"/>
                <w:b/>
                <w:sz w:val="18"/>
                <w:szCs w:val="18"/>
              </w:rPr>
              <w:t xml:space="preserve">looptijd van de PPS </w:t>
            </w:r>
            <w:r w:rsidRPr="008E03A1">
              <w:rPr>
                <w:rFonts w:ascii="Verdana" w:hAnsi="Verdana" w:cs="Arial"/>
                <w:sz w:val="18"/>
                <w:szCs w:val="18"/>
              </w:rPr>
              <w:t>(g</w:t>
            </w:r>
            <w:r>
              <w:rPr>
                <w:rFonts w:ascii="Verdana" w:hAnsi="Verdana" w:cs="Arial"/>
                <w:sz w:val="18"/>
                <w:szCs w:val="18"/>
              </w:rPr>
              <w:t>eef de titels en/of omschrijvingen van de producten / deliverables of een link naar de producten op de projectwebsite of andere openbare websites)</w:t>
            </w:r>
          </w:p>
        </w:tc>
      </w:tr>
      <w:tr w:rsidR="003413A6" w:rsidRPr="0081352C" w14:paraId="76EC8389" w14:textId="77777777" w:rsidTr="00E63B0E">
        <w:tc>
          <w:tcPr>
            <w:tcW w:w="9214" w:type="dxa"/>
            <w:shd w:val="clear" w:color="auto" w:fill="auto"/>
          </w:tcPr>
          <w:p w14:paraId="1509F4D2"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p>
          <w:p w14:paraId="3A01E93E" w14:textId="77777777" w:rsidR="003413A6" w:rsidRPr="00A1644D" w:rsidRDefault="003413A6" w:rsidP="00E63B0E">
            <w:pPr>
              <w:rPr>
                <w:rFonts w:ascii="Verdana" w:hAnsi="Verdana" w:cs="Arial"/>
                <w:sz w:val="18"/>
                <w:szCs w:val="18"/>
              </w:rPr>
            </w:pPr>
          </w:p>
          <w:p w14:paraId="7695FA26" w14:textId="453E5ADE" w:rsidR="00E774C4" w:rsidRDefault="00E774C4" w:rsidP="006D29F0">
            <w:pPr>
              <w:rPr>
                <w:rFonts w:ascii="Verdana" w:hAnsi="Verdana" w:cs="Arial"/>
                <w:color w:val="000000" w:themeColor="text1"/>
                <w:sz w:val="18"/>
                <w:szCs w:val="18"/>
              </w:rPr>
            </w:pPr>
            <w:bookmarkStart w:id="5" w:name="_Hlk33517469"/>
            <w:r w:rsidRPr="00E774C4">
              <w:rPr>
                <w:rFonts w:ascii="Verdana" w:hAnsi="Verdana" w:cs="Arial"/>
                <w:color w:val="000000" w:themeColor="text1"/>
                <w:sz w:val="18"/>
                <w:szCs w:val="18"/>
              </w:rPr>
              <w:t>Binnenkort wordt er een wetenschappelijke publicatie ingediend met hierin data over kunstspeekselgebruik en -preferenties van Sjögrenpatiënten</w:t>
            </w:r>
            <w:r w:rsidR="00A84BA0">
              <w:rPr>
                <w:rFonts w:ascii="Verdana" w:hAnsi="Verdana" w:cs="Arial"/>
                <w:color w:val="000000" w:themeColor="text1"/>
                <w:sz w:val="18"/>
                <w:szCs w:val="18"/>
              </w:rPr>
              <w:t xml:space="preserve"> en </w:t>
            </w:r>
            <w:r w:rsidR="00A84BA0" w:rsidRPr="00E774C4">
              <w:rPr>
                <w:rFonts w:ascii="Verdana" w:hAnsi="Verdana" w:cs="Arial"/>
                <w:color w:val="000000" w:themeColor="text1"/>
                <w:sz w:val="18"/>
                <w:szCs w:val="18"/>
              </w:rPr>
              <w:t>patiënten die hoofd-</w:t>
            </w:r>
            <w:proofErr w:type="spellStart"/>
            <w:r w:rsidR="00A84BA0" w:rsidRPr="00E774C4">
              <w:rPr>
                <w:rFonts w:ascii="Verdana" w:hAnsi="Verdana" w:cs="Arial"/>
                <w:color w:val="000000" w:themeColor="text1"/>
                <w:sz w:val="18"/>
                <w:szCs w:val="18"/>
              </w:rPr>
              <w:t>halsbestraling</w:t>
            </w:r>
            <w:proofErr w:type="spellEnd"/>
            <w:r w:rsidR="00A84BA0" w:rsidRPr="00E774C4">
              <w:rPr>
                <w:rFonts w:ascii="Verdana" w:hAnsi="Verdana" w:cs="Arial"/>
                <w:color w:val="000000" w:themeColor="text1"/>
                <w:sz w:val="18"/>
                <w:szCs w:val="18"/>
              </w:rPr>
              <w:t xml:space="preserve"> hebben ondergaan</w:t>
            </w:r>
            <w:r w:rsidRPr="00E774C4">
              <w:rPr>
                <w:rFonts w:ascii="Verdana" w:hAnsi="Verdana" w:cs="Arial"/>
                <w:color w:val="000000" w:themeColor="text1"/>
                <w:sz w:val="18"/>
                <w:szCs w:val="18"/>
              </w:rPr>
              <w:t>.</w:t>
            </w:r>
          </w:p>
          <w:p w14:paraId="326DEF72" w14:textId="46466CA8" w:rsidR="003413A6" w:rsidRPr="00C50938" w:rsidRDefault="006B7F83" w:rsidP="00E63B0E">
            <w:pPr>
              <w:rPr>
                <w:rFonts w:ascii="Verdana" w:hAnsi="Verdana" w:cs="Arial"/>
                <w:sz w:val="18"/>
                <w:szCs w:val="18"/>
                <w:u w:val="single"/>
              </w:rPr>
            </w:pPr>
            <w:r>
              <w:rPr>
                <w:rFonts w:ascii="Verdana" w:hAnsi="Verdana" w:cs="Arial"/>
                <w:color w:val="000000" w:themeColor="text1"/>
                <w:sz w:val="18"/>
                <w:szCs w:val="18"/>
              </w:rPr>
              <w:t>Verder ligt het in de verwachting dat ACTA een wetenschappelijke publicatie gaat schrijven over de uitkomsten van de humane studie.</w:t>
            </w:r>
            <w:bookmarkEnd w:id="5"/>
          </w:p>
          <w:p w14:paraId="3E87B30B" w14:textId="77777777" w:rsidR="003413A6" w:rsidRPr="00C50938" w:rsidRDefault="003413A6" w:rsidP="00E63B0E">
            <w:pPr>
              <w:rPr>
                <w:rFonts w:ascii="Verdana" w:hAnsi="Verdana" w:cs="Arial"/>
                <w:sz w:val="18"/>
                <w:szCs w:val="18"/>
              </w:rPr>
            </w:pPr>
          </w:p>
        </w:tc>
      </w:tr>
      <w:tr w:rsidR="003413A6" w:rsidRPr="0081352C" w14:paraId="740E1427" w14:textId="77777777" w:rsidTr="00E63B0E">
        <w:tc>
          <w:tcPr>
            <w:tcW w:w="9214" w:type="dxa"/>
            <w:shd w:val="clear" w:color="auto" w:fill="auto"/>
          </w:tcPr>
          <w:p w14:paraId="6A7F171A"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28A635DC" w14:textId="77777777" w:rsidR="003413A6" w:rsidRDefault="003413A6" w:rsidP="00E63B0E">
            <w:pPr>
              <w:rPr>
                <w:rFonts w:ascii="Verdana" w:hAnsi="Verdana" w:cs="Arial"/>
                <w:sz w:val="18"/>
                <w:szCs w:val="18"/>
                <w:u w:val="single"/>
              </w:rPr>
            </w:pPr>
          </w:p>
          <w:p w14:paraId="39D311A5" w14:textId="11995744" w:rsidR="003413A6" w:rsidRPr="008E03A1" w:rsidRDefault="00E774C4" w:rsidP="00E63B0E">
            <w:pPr>
              <w:rPr>
                <w:rFonts w:ascii="Verdana" w:hAnsi="Verdana" w:cs="Arial"/>
                <w:color w:val="000000" w:themeColor="text1"/>
                <w:sz w:val="18"/>
                <w:szCs w:val="18"/>
              </w:rPr>
            </w:pPr>
            <w:r w:rsidRPr="00CA20AC">
              <w:rPr>
                <w:rFonts w:ascii="Verdana" w:hAnsi="Verdana" w:cs="Arial"/>
                <w:color w:val="000000" w:themeColor="text1"/>
                <w:sz w:val="18"/>
                <w:szCs w:val="18"/>
              </w:rPr>
              <w:t>Er is een onderzoeksrapport geproduceerd over kunstspeekselgebruik en -preferenties van Sjögrenpatiënten</w:t>
            </w:r>
            <w:r w:rsidR="00A84BA0">
              <w:rPr>
                <w:rFonts w:ascii="Verdana" w:hAnsi="Verdana" w:cs="Arial"/>
                <w:color w:val="000000" w:themeColor="text1"/>
                <w:sz w:val="18"/>
                <w:szCs w:val="18"/>
              </w:rPr>
              <w:t xml:space="preserve"> en </w:t>
            </w:r>
            <w:r w:rsidR="00A84BA0" w:rsidRPr="00E774C4">
              <w:rPr>
                <w:rFonts w:ascii="Verdana" w:hAnsi="Verdana" w:cs="Arial"/>
                <w:color w:val="000000" w:themeColor="text1"/>
                <w:sz w:val="18"/>
                <w:szCs w:val="18"/>
              </w:rPr>
              <w:t>patiënten die hoofd-</w:t>
            </w:r>
            <w:proofErr w:type="spellStart"/>
            <w:r w:rsidR="00A84BA0" w:rsidRPr="00E774C4">
              <w:rPr>
                <w:rFonts w:ascii="Verdana" w:hAnsi="Verdana" w:cs="Arial"/>
                <w:color w:val="000000" w:themeColor="text1"/>
                <w:sz w:val="18"/>
                <w:szCs w:val="18"/>
              </w:rPr>
              <w:t>halsbestraling</w:t>
            </w:r>
            <w:proofErr w:type="spellEnd"/>
            <w:r w:rsidR="00A84BA0" w:rsidRPr="00E774C4">
              <w:rPr>
                <w:rFonts w:ascii="Verdana" w:hAnsi="Verdana" w:cs="Arial"/>
                <w:color w:val="000000" w:themeColor="text1"/>
                <w:sz w:val="18"/>
                <w:szCs w:val="18"/>
              </w:rPr>
              <w:t xml:space="preserve"> hebben ondergaan</w:t>
            </w:r>
            <w:r w:rsidRPr="00CA20AC">
              <w:rPr>
                <w:rFonts w:ascii="Verdana" w:hAnsi="Verdana" w:cs="Arial"/>
                <w:color w:val="000000" w:themeColor="text1"/>
                <w:sz w:val="18"/>
                <w:szCs w:val="18"/>
              </w:rPr>
              <w:t>.</w:t>
            </w:r>
          </w:p>
          <w:p w14:paraId="7158BB15" w14:textId="77777777" w:rsidR="003413A6" w:rsidRPr="00747D76" w:rsidRDefault="003413A6" w:rsidP="00E63B0E">
            <w:pPr>
              <w:rPr>
                <w:rFonts w:ascii="Verdana" w:hAnsi="Verdana" w:cs="Arial"/>
                <w:sz w:val="18"/>
                <w:szCs w:val="18"/>
              </w:rPr>
            </w:pPr>
          </w:p>
        </w:tc>
      </w:tr>
      <w:tr w:rsidR="003413A6" w:rsidRPr="0081352C" w14:paraId="5BC018FF" w14:textId="77777777" w:rsidTr="00E63B0E">
        <w:tc>
          <w:tcPr>
            <w:tcW w:w="9214" w:type="dxa"/>
            <w:shd w:val="clear" w:color="auto" w:fill="auto"/>
          </w:tcPr>
          <w:p w14:paraId="5B28225D" w14:textId="77777777"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129ED97" w14:textId="75D99A1D" w:rsidR="003413A6" w:rsidRPr="007F0CFD" w:rsidRDefault="003413A6" w:rsidP="00E63B0E">
            <w:pPr>
              <w:rPr>
                <w:rFonts w:ascii="Verdana" w:hAnsi="Verdana" w:cs="Arial"/>
                <w:sz w:val="18"/>
                <w:szCs w:val="18"/>
              </w:rPr>
            </w:pPr>
          </w:p>
          <w:p w14:paraId="39A0B990" w14:textId="393A7C58" w:rsidR="0062235E" w:rsidRPr="0062235E" w:rsidRDefault="0062235E" w:rsidP="0062235E">
            <w:pPr>
              <w:rPr>
                <w:rFonts w:ascii="Verdana" w:hAnsi="Verdana" w:cs="Arial"/>
                <w:sz w:val="18"/>
                <w:szCs w:val="18"/>
              </w:rPr>
            </w:pPr>
            <w:r w:rsidRPr="007F0CFD">
              <w:rPr>
                <w:rFonts w:ascii="Verdana" w:hAnsi="Verdana" w:cs="Arial"/>
                <w:sz w:val="18"/>
                <w:szCs w:val="18"/>
              </w:rPr>
              <w:t xml:space="preserve">In ’t Ogenblikje, het blad van de Nederlandse Vereniging voor Sjögren Patiënten is aandacht besteed aan de participatie van de patiëntenvereniging bij het onderzoek : BRAND H, OOSTERBAAN M. 2018. Wordt het lekkerder, beter? NVSP helpt bij onderzoek naar nieuw kunstspeeksel. </w:t>
            </w:r>
            <w:r w:rsidRPr="007F0CFD">
              <w:rPr>
                <w:rFonts w:ascii="Verdana" w:hAnsi="Verdana" w:cs="Arial"/>
                <w:i/>
                <w:sz w:val="18"/>
                <w:szCs w:val="18"/>
              </w:rPr>
              <w:t>’t Ogenblikje</w:t>
            </w:r>
            <w:r w:rsidRPr="007F0CFD">
              <w:rPr>
                <w:rFonts w:ascii="Verdana" w:hAnsi="Verdana" w:cs="Arial"/>
                <w:sz w:val="18"/>
                <w:szCs w:val="18"/>
              </w:rPr>
              <w:t xml:space="preserve"> 32(127): 23</w:t>
            </w:r>
          </w:p>
          <w:p w14:paraId="408C7B91" w14:textId="77777777" w:rsidR="003413A6" w:rsidRDefault="003413A6" w:rsidP="00E63B0E">
            <w:pPr>
              <w:rPr>
                <w:rFonts w:ascii="Verdana" w:hAnsi="Verdana" w:cs="Arial"/>
                <w:sz w:val="18"/>
                <w:szCs w:val="18"/>
                <w:u w:val="single"/>
              </w:rPr>
            </w:pPr>
          </w:p>
          <w:p w14:paraId="447BC84D" w14:textId="77777777" w:rsidR="003413A6" w:rsidRPr="00747D76" w:rsidRDefault="003413A6" w:rsidP="00E63B0E">
            <w:pPr>
              <w:rPr>
                <w:rFonts w:ascii="Verdana" w:hAnsi="Verdana" w:cs="Arial"/>
                <w:sz w:val="18"/>
                <w:szCs w:val="18"/>
              </w:rPr>
            </w:pPr>
          </w:p>
        </w:tc>
      </w:tr>
      <w:tr w:rsidR="003413A6" w:rsidRPr="0081352C" w14:paraId="7DBE0F4D" w14:textId="77777777" w:rsidTr="00E63B0E">
        <w:tc>
          <w:tcPr>
            <w:tcW w:w="9214" w:type="dxa"/>
            <w:shd w:val="clear" w:color="auto" w:fill="auto"/>
          </w:tcPr>
          <w:p w14:paraId="738BE578"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63FF4510" w14:textId="77777777" w:rsidR="00A84BA0" w:rsidRDefault="00A84BA0" w:rsidP="00A84BA0">
            <w:pPr>
              <w:rPr>
                <w:rFonts w:ascii="Verdana" w:hAnsi="Verdana" w:cs="Arial"/>
                <w:color w:val="000000" w:themeColor="text1"/>
                <w:sz w:val="18"/>
                <w:szCs w:val="18"/>
              </w:rPr>
            </w:pPr>
          </w:p>
          <w:p w14:paraId="2FCD9AF2" w14:textId="3559A4C8" w:rsidR="003413A6" w:rsidRPr="00747D76" w:rsidRDefault="00A84BA0" w:rsidP="007C33B6">
            <w:pPr>
              <w:rPr>
                <w:rFonts w:ascii="Verdana" w:hAnsi="Verdana" w:cs="Arial"/>
                <w:sz w:val="18"/>
                <w:szCs w:val="18"/>
              </w:rPr>
            </w:pPr>
            <w:r w:rsidRPr="007F0CFD">
              <w:rPr>
                <w:rFonts w:ascii="Verdana" w:hAnsi="Verdana" w:cs="Arial"/>
                <w:color w:val="000000" w:themeColor="text1"/>
                <w:sz w:val="18"/>
                <w:szCs w:val="18"/>
              </w:rPr>
              <w:t>Op de landelijke contactdag</w:t>
            </w:r>
            <w:r w:rsidR="0062235E" w:rsidRPr="007F0CFD">
              <w:rPr>
                <w:rFonts w:ascii="Verdana" w:hAnsi="Verdana" w:cs="Arial"/>
                <w:color w:val="000000" w:themeColor="text1"/>
                <w:sz w:val="18"/>
                <w:szCs w:val="18"/>
              </w:rPr>
              <w:t xml:space="preserve"> van de Nederlandse Vereniging voor Sjögren Patiënten</w:t>
            </w:r>
            <w:r w:rsidR="0062235E" w:rsidRPr="007F0CFD">
              <w:rPr>
                <w:rFonts w:ascii="Verdana" w:hAnsi="Verdana" w:cs="Arial"/>
                <w:color w:val="000000" w:themeColor="text1"/>
                <w:sz w:val="18"/>
                <w:szCs w:val="18"/>
                <w:u w:val="single"/>
              </w:rPr>
              <w:t xml:space="preserve"> </w:t>
            </w:r>
            <w:r w:rsidRPr="007F0CFD">
              <w:rPr>
                <w:rFonts w:ascii="Verdana" w:hAnsi="Verdana" w:cs="Arial"/>
                <w:color w:val="000000" w:themeColor="text1"/>
                <w:sz w:val="18"/>
                <w:szCs w:val="18"/>
              </w:rPr>
              <w:t xml:space="preserve">is </w:t>
            </w:r>
            <w:r w:rsidR="0062235E" w:rsidRPr="007F0CFD">
              <w:rPr>
                <w:rFonts w:ascii="Verdana" w:hAnsi="Verdana" w:cs="Arial"/>
                <w:color w:val="000000" w:themeColor="text1"/>
                <w:sz w:val="18"/>
                <w:szCs w:val="18"/>
              </w:rPr>
              <w:t xml:space="preserve">in 2019 </w:t>
            </w:r>
            <w:r w:rsidRPr="007F0CFD">
              <w:rPr>
                <w:rFonts w:ascii="Verdana" w:hAnsi="Verdana" w:cs="Arial"/>
                <w:color w:val="000000" w:themeColor="text1"/>
                <w:sz w:val="18"/>
                <w:szCs w:val="18"/>
              </w:rPr>
              <w:t>een lezing gegeven over kunstspeeksel</w:t>
            </w:r>
            <w:r w:rsidR="0062235E" w:rsidRPr="007F0CFD">
              <w:rPr>
                <w:rFonts w:ascii="Verdana" w:hAnsi="Verdana" w:cs="Arial"/>
                <w:color w:val="000000" w:themeColor="text1"/>
                <w:sz w:val="18"/>
                <w:szCs w:val="18"/>
              </w:rPr>
              <w:t>s</w:t>
            </w:r>
            <w:r w:rsidRPr="007F0CFD">
              <w:rPr>
                <w:rFonts w:ascii="Verdana" w:hAnsi="Verdana" w:cs="Arial"/>
                <w:color w:val="000000" w:themeColor="text1"/>
                <w:sz w:val="18"/>
                <w:szCs w:val="18"/>
              </w:rPr>
              <w:t>. Ter plaatse zijn mensen opgeroepen om als vrijwilliger aan het klinisch onderzoek mee te doen.</w:t>
            </w:r>
            <w:r w:rsidR="0062235E" w:rsidRPr="007F0CFD">
              <w:rPr>
                <w:rFonts w:ascii="Verdana" w:hAnsi="Verdana" w:cs="Arial"/>
                <w:color w:val="000000" w:themeColor="text1"/>
                <w:sz w:val="18"/>
                <w:szCs w:val="18"/>
              </w:rPr>
              <w:t xml:space="preserve"> Voor de komende landelijke contactdag van de Nederlandse Vereniging voor Sjögren Patiënten in Oktober 2020 staat een presentatie over het huidige onderzoek gepland</w:t>
            </w:r>
            <w:r w:rsidR="006B7F83">
              <w:rPr>
                <w:rFonts w:ascii="Verdana" w:hAnsi="Verdana" w:cs="Arial"/>
                <w:color w:val="000000" w:themeColor="text1"/>
                <w:sz w:val="18"/>
                <w:szCs w:val="18"/>
              </w:rPr>
              <w:t>.</w:t>
            </w:r>
          </w:p>
        </w:tc>
      </w:tr>
      <w:tr w:rsidR="003413A6" w:rsidRPr="0081352C" w14:paraId="08427317" w14:textId="77777777" w:rsidTr="00E63B0E">
        <w:tc>
          <w:tcPr>
            <w:tcW w:w="9214" w:type="dxa"/>
            <w:shd w:val="clear" w:color="auto" w:fill="auto"/>
          </w:tcPr>
          <w:p w14:paraId="7F5DF18F"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5208ED10" w14:textId="77777777" w:rsidR="003413A6" w:rsidRDefault="003413A6" w:rsidP="00E63B0E">
            <w:pPr>
              <w:rPr>
                <w:rFonts w:ascii="Verdana" w:hAnsi="Verdana" w:cs="Arial"/>
                <w:sz w:val="18"/>
                <w:szCs w:val="18"/>
                <w:u w:val="single"/>
              </w:rPr>
            </w:pPr>
          </w:p>
          <w:p w14:paraId="70A58DB9" w14:textId="77777777" w:rsidR="00CA20AC" w:rsidRPr="00CA20AC" w:rsidRDefault="00CA20AC" w:rsidP="00CA20AC">
            <w:pPr>
              <w:rPr>
                <w:rFonts w:ascii="Verdana" w:hAnsi="Verdana" w:cs="Arial"/>
                <w:sz w:val="18"/>
                <w:szCs w:val="18"/>
              </w:rPr>
            </w:pPr>
            <w:r w:rsidRPr="00CA20AC">
              <w:rPr>
                <w:rFonts w:ascii="Verdana" w:hAnsi="Verdana" w:cs="Arial"/>
                <w:sz w:val="18"/>
                <w:szCs w:val="18"/>
              </w:rPr>
              <w:t xml:space="preserve">Om voldoende deelnemers voor het onderzoek te rekruteren is via het blad van de patiëntenvereniging voor Sjögren patiënten (NVSP; </w:t>
            </w:r>
            <w:hyperlink r:id="rId15" w:history="1">
              <w:r w:rsidRPr="00CA20AC">
                <w:rPr>
                  <w:rStyle w:val="Hyperlink"/>
                  <w:u w:val="none"/>
                </w:rPr>
                <w:t>https://www.nvsp.nl/nieuws/148-vrijwilligers-gezocht-voor-onderzoek.html</w:t>
              </w:r>
            </w:hyperlink>
            <w:r w:rsidRPr="00CA20AC">
              <w:rPr>
                <w:rFonts w:ascii="Verdana" w:hAnsi="Verdana" w:cs="Arial"/>
                <w:sz w:val="18"/>
                <w:szCs w:val="18"/>
              </w:rPr>
              <w:t xml:space="preserve">) en </w:t>
            </w:r>
            <w:proofErr w:type="spellStart"/>
            <w:r w:rsidRPr="00CA20AC">
              <w:rPr>
                <w:rFonts w:ascii="Verdana" w:hAnsi="Verdana" w:cs="Arial"/>
                <w:sz w:val="18"/>
                <w:szCs w:val="18"/>
              </w:rPr>
              <w:t>social</w:t>
            </w:r>
            <w:proofErr w:type="spellEnd"/>
            <w:r w:rsidRPr="00CA20AC">
              <w:rPr>
                <w:rFonts w:ascii="Verdana" w:hAnsi="Verdana" w:cs="Arial"/>
                <w:sz w:val="18"/>
                <w:szCs w:val="18"/>
              </w:rPr>
              <w:t xml:space="preserve"> media bekendheid gegenereerd voor het lopende onderzoek. </w:t>
            </w:r>
          </w:p>
          <w:p w14:paraId="6F2F64FF" w14:textId="77777777" w:rsidR="003413A6" w:rsidRPr="00747D76" w:rsidRDefault="003413A6" w:rsidP="00E63B0E">
            <w:pPr>
              <w:rPr>
                <w:rFonts w:ascii="Verdana" w:hAnsi="Verdana" w:cs="Arial"/>
                <w:sz w:val="18"/>
                <w:szCs w:val="18"/>
              </w:rPr>
            </w:pPr>
          </w:p>
        </w:tc>
      </w:tr>
      <w:tr w:rsidR="003413A6" w:rsidRPr="0081352C" w14:paraId="703FE101" w14:textId="77777777" w:rsidTr="00E63B0E">
        <w:tc>
          <w:tcPr>
            <w:tcW w:w="9214" w:type="dxa"/>
            <w:shd w:val="clear" w:color="auto" w:fill="auto"/>
          </w:tcPr>
          <w:p w14:paraId="7845F4EC" w14:textId="77777777" w:rsidR="003413A6" w:rsidRPr="003906E9" w:rsidRDefault="003413A6" w:rsidP="003906E9">
            <w:pPr>
              <w:ind w:left="46"/>
              <w:rPr>
                <w:rFonts w:ascii="Verdana" w:hAnsi="Verdana"/>
                <w:sz w:val="18"/>
                <w:szCs w:val="18"/>
                <w:u w:val="single"/>
              </w:rPr>
            </w:pPr>
            <w:r w:rsidRPr="003906E9">
              <w:rPr>
                <w:rFonts w:ascii="Verdana" w:hAnsi="Verdana"/>
                <w:sz w:val="18"/>
                <w:szCs w:val="18"/>
                <w:u w:val="single"/>
              </w:rPr>
              <w:lastRenderedPageBreak/>
              <w:t>Overig (</w:t>
            </w:r>
            <w:r w:rsidR="006A1EB2" w:rsidRPr="003906E9">
              <w:rPr>
                <w:rFonts w:ascii="Verdana" w:hAnsi="Verdana"/>
                <w:sz w:val="18"/>
                <w:szCs w:val="18"/>
                <w:u w:val="single"/>
              </w:rPr>
              <w:t>T</w:t>
            </w:r>
            <w:r w:rsidRPr="003906E9">
              <w:rPr>
                <w:rFonts w:ascii="Verdana" w:hAnsi="Verdana"/>
                <w:sz w:val="18"/>
                <w:szCs w:val="18"/>
                <w:u w:val="single"/>
              </w:rPr>
              <w:t>echnieken, apparaten, methodes etc.):</w:t>
            </w:r>
          </w:p>
          <w:p w14:paraId="2ED1EB16" w14:textId="0BDFAF8E" w:rsidR="003413A6" w:rsidRPr="003906E9" w:rsidRDefault="00DF3B88" w:rsidP="003906E9">
            <w:pPr>
              <w:pStyle w:val="Lijstalinea"/>
              <w:numPr>
                <w:ilvl w:val="0"/>
                <w:numId w:val="27"/>
              </w:numPr>
              <w:ind w:left="188" w:hanging="142"/>
              <w:rPr>
                <w:rFonts w:ascii="Verdana" w:hAnsi="Verdana"/>
                <w:sz w:val="18"/>
                <w:szCs w:val="18"/>
              </w:rPr>
            </w:pPr>
            <w:r w:rsidRPr="003906E9">
              <w:rPr>
                <w:rFonts w:ascii="Verdana" w:hAnsi="Verdana"/>
                <w:sz w:val="18"/>
                <w:szCs w:val="18"/>
              </w:rPr>
              <w:t xml:space="preserve">Er is een protocol ontwikkeld om </w:t>
            </w:r>
            <w:r w:rsidR="003906E9" w:rsidRPr="003906E9">
              <w:rPr>
                <w:rFonts w:ascii="Verdana" w:hAnsi="Verdana"/>
                <w:sz w:val="18"/>
                <w:szCs w:val="18"/>
              </w:rPr>
              <w:t xml:space="preserve">op industriële schaal </w:t>
            </w:r>
            <w:r w:rsidRPr="003906E9">
              <w:rPr>
                <w:rFonts w:ascii="Verdana" w:hAnsi="Verdana"/>
                <w:sz w:val="18"/>
                <w:szCs w:val="18"/>
              </w:rPr>
              <w:t>ovo</w:t>
            </w:r>
            <w:r w:rsidR="003906E9" w:rsidRPr="003906E9">
              <w:rPr>
                <w:rFonts w:ascii="Verdana" w:hAnsi="Verdana"/>
                <w:sz w:val="18"/>
                <w:szCs w:val="18"/>
              </w:rPr>
              <w:t>mucine op te zuiveren tot een bruikbaar product.</w:t>
            </w:r>
          </w:p>
          <w:p w14:paraId="46346D74" w14:textId="7FE1E8D8" w:rsidR="00A1644D" w:rsidRPr="003906E9" w:rsidRDefault="00DB5AAF" w:rsidP="003906E9">
            <w:pPr>
              <w:pStyle w:val="Lijstalinea"/>
              <w:numPr>
                <w:ilvl w:val="0"/>
                <w:numId w:val="27"/>
              </w:numPr>
              <w:ind w:left="188" w:hanging="142"/>
              <w:rPr>
                <w:rFonts w:ascii="Verdana" w:hAnsi="Verdana"/>
                <w:sz w:val="18"/>
                <w:szCs w:val="18"/>
              </w:rPr>
            </w:pPr>
            <w:r>
              <w:rPr>
                <w:rFonts w:ascii="Verdana" w:hAnsi="Verdana"/>
                <w:sz w:val="18"/>
                <w:szCs w:val="18"/>
              </w:rPr>
              <w:t>Er is een</w:t>
            </w:r>
            <w:r w:rsidR="00B42913">
              <w:rPr>
                <w:rFonts w:ascii="Verdana" w:hAnsi="Verdana"/>
                <w:sz w:val="18"/>
                <w:szCs w:val="18"/>
              </w:rPr>
              <w:t xml:space="preserve"> protocol ontwikkeld om</w:t>
            </w:r>
            <w:r w:rsidR="003906E9">
              <w:rPr>
                <w:rFonts w:ascii="Verdana" w:hAnsi="Verdana"/>
                <w:sz w:val="18"/>
                <w:szCs w:val="18"/>
              </w:rPr>
              <w:t xml:space="preserve"> met behulp van </w:t>
            </w:r>
            <w:proofErr w:type="spellStart"/>
            <w:r w:rsidR="003906E9">
              <w:rPr>
                <w:rFonts w:ascii="Verdana" w:hAnsi="Verdana"/>
                <w:sz w:val="18"/>
                <w:szCs w:val="18"/>
              </w:rPr>
              <w:t>gamma-straling</w:t>
            </w:r>
            <w:proofErr w:type="spellEnd"/>
            <w:r w:rsidR="003906E9">
              <w:rPr>
                <w:rFonts w:ascii="Verdana" w:hAnsi="Verdana"/>
                <w:sz w:val="18"/>
                <w:szCs w:val="18"/>
              </w:rPr>
              <w:t xml:space="preserve"> een microbiologisch veilig product </w:t>
            </w:r>
            <w:r w:rsidR="00B42913">
              <w:rPr>
                <w:rFonts w:ascii="Verdana" w:hAnsi="Verdana"/>
                <w:sz w:val="18"/>
                <w:szCs w:val="18"/>
              </w:rPr>
              <w:t>te v</w:t>
            </w:r>
            <w:r>
              <w:rPr>
                <w:rFonts w:ascii="Verdana" w:hAnsi="Verdana"/>
                <w:sz w:val="18"/>
                <w:szCs w:val="18"/>
              </w:rPr>
              <w:t>e</w:t>
            </w:r>
            <w:r w:rsidR="00B42913">
              <w:rPr>
                <w:rFonts w:ascii="Verdana" w:hAnsi="Verdana"/>
                <w:sz w:val="18"/>
                <w:szCs w:val="18"/>
              </w:rPr>
              <w:t>rkrijgen</w:t>
            </w:r>
            <w:r w:rsidR="003906E9">
              <w:rPr>
                <w:rFonts w:ascii="Verdana" w:hAnsi="Verdana"/>
                <w:sz w:val="18"/>
                <w:szCs w:val="18"/>
              </w:rPr>
              <w:t xml:space="preserve"> dat bij kamertemperatuur </w:t>
            </w:r>
            <w:r w:rsidR="00B42913">
              <w:rPr>
                <w:rFonts w:ascii="Verdana" w:hAnsi="Verdana"/>
                <w:sz w:val="18"/>
                <w:szCs w:val="18"/>
              </w:rPr>
              <w:t xml:space="preserve">in ieder geval </w:t>
            </w:r>
            <w:r w:rsidR="003906E9">
              <w:rPr>
                <w:rFonts w:ascii="Verdana" w:hAnsi="Verdana"/>
                <w:sz w:val="18"/>
                <w:szCs w:val="18"/>
              </w:rPr>
              <w:t xml:space="preserve">9 maanden houdbaar is. </w:t>
            </w:r>
          </w:p>
          <w:p w14:paraId="0EABCF64" w14:textId="032683B1" w:rsidR="003413A6" w:rsidRPr="003906E9" w:rsidRDefault="00DC748C" w:rsidP="003906E9">
            <w:pPr>
              <w:pStyle w:val="Lijstalinea"/>
              <w:numPr>
                <w:ilvl w:val="0"/>
                <w:numId w:val="27"/>
              </w:numPr>
              <w:ind w:left="188" w:hanging="142"/>
              <w:rPr>
                <w:rFonts w:ascii="Verdana" w:hAnsi="Verdana"/>
                <w:sz w:val="18"/>
                <w:szCs w:val="18"/>
              </w:rPr>
            </w:pPr>
            <w:r>
              <w:rPr>
                <w:rFonts w:ascii="Verdana" w:hAnsi="Verdana"/>
                <w:sz w:val="18"/>
                <w:szCs w:val="18"/>
              </w:rPr>
              <w:t xml:space="preserve">De </w:t>
            </w:r>
            <w:proofErr w:type="spellStart"/>
            <w:r>
              <w:rPr>
                <w:rFonts w:ascii="Verdana" w:hAnsi="Verdana"/>
                <w:sz w:val="18"/>
                <w:szCs w:val="18"/>
              </w:rPr>
              <w:t>Medspray</w:t>
            </w:r>
            <w:proofErr w:type="spellEnd"/>
            <w:r>
              <w:rPr>
                <w:rFonts w:ascii="Verdana" w:hAnsi="Verdana"/>
                <w:sz w:val="18"/>
                <w:szCs w:val="18"/>
              </w:rPr>
              <w:t xml:space="preserve"> technologie is uitvoerig geëvalueerd en de uitkomst van dit onderzoek was dat het ovomucine</w:t>
            </w:r>
            <w:r w:rsidR="006C70CB">
              <w:rPr>
                <w:rFonts w:ascii="Verdana" w:hAnsi="Verdana"/>
                <w:sz w:val="18"/>
                <w:szCs w:val="18"/>
              </w:rPr>
              <w:t xml:space="preserve"> voorlopig ook </w:t>
            </w:r>
            <w:r w:rsidRPr="003906E9">
              <w:rPr>
                <w:rFonts w:ascii="Verdana" w:hAnsi="Verdana"/>
                <w:sz w:val="18"/>
                <w:szCs w:val="18"/>
              </w:rPr>
              <w:t xml:space="preserve">verneveld </w:t>
            </w:r>
            <w:r w:rsidR="00A1644D" w:rsidRPr="003906E9">
              <w:rPr>
                <w:rFonts w:ascii="Verdana" w:hAnsi="Verdana"/>
                <w:sz w:val="18"/>
                <w:szCs w:val="18"/>
              </w:rPr>
              <w:t>kan worden via</w:t>
            </w:r>
            <w:r w:rsidR="003906E9">
              <w:rPr>
                <w:rFonts w:ascii="Verdana" w:hAnsi="Verdana"/>
                <w:sz w:val="18"/>
                <w:szCs w:val="18"/>
              </w:rPr>
              <w:t xml:space="preserve"> een gangbare</w:t>
            </w:r>
            <w:r w:rsidR="00A1644D" w:rsidRPr="003906E9">
              <w:rPr>
                <w:rFonts w:ascii="Verdana" w:hAnsi="Verdana"/>
                <w:sz w:val="18"/>
                <w:szCs w:val="18"/>
              </w:rPr>
              <w:t xml:space="preserve"> </w:t>
            </w:r>
            <w:proofErr w:type="spellStart"/>
            <w:r w:rsidR="00A1644D" w:rsidRPr="003906E9">
              <w:rPr>
                <w:rFonts w:ascii="Verdana" w:hAnsi="Verdana"/>
                <w:sz w:val="18"/>
                <w:szCs w:val="18"/>
              </w:rPr>
              <w:t>spraye</w:t>
            </w:r>
            <w:r w:rsidR="003906E9">
              <w:rPr>
                <w:rFonts w:ascii="Verdana" w:hAnsi="Verdana"/>
                <w:sz w:val="18"/>
                <w:szCs w:val="18"/>
              </w:rPr>
              <w:t>r</w:t>
            </w:r>
            <w:proofErr w:type="spellEnd"/>
            <w:r w:rsidR="003906E9">
              <w:rPr>
                <w:rFonts w:ascii="Verdana" w:hAnsi="Verdana"/>
                <w:sz w:val="18"/>
                <w:szCs w:val="18"/>
              </w:rPr>
              <w:t>.</w:t>
            </w:r>
          </w:p>
        </w:tc>
      </w:tr>
    </w:tbl>
    <w:p w14:paraId="5DA7CD9C" w14:textId="77777777" w:rsidR="003413A6" w:rsidRPr="00A61ABC" w:rsidRDefault="003413A6" w:rsidP="003413A6">
      <w:pPr>
        <w:rPr>
          <w:rFonts w:ascii="Verdana" w:hAnsi="Verdana" w:cs="Arial"/>
          <w:sz w:val="18"/>
          <w:szCs w:val="18"/>
        </w:rPr>
      </w:pPr>
    </w:p>
    <w:p w14:paraId="3945D480" w14:textId="49769630" w:rsidR="003413A6" w:rsidRDefault="00E5341C" w:rsidP="00B75D93">
      <w:pPr>
        <w:rPr>
          <w:rFonts w:ascii="Verdana" w:hAnsi="Verdana" w:cs="Arial"/>
          <w:b/>
        </w:rPr>
      </w:pPr>
      <w:hyperlink r:id="rId16" w:history="1">
        <w:r w:rsidR="00054C96" w:rsidRPr="004828D1">
          <w:rPr>
            <w:rStyle w:val="Hyperlink"/>
            <w:rFonts w:ascii="Verdana" w:hAnsi="Verdana" w:cs="Arial"/>
            <w:b/>
          </w:rPr>
          <w:t>https://www.wur.nl/nl/Onderzoek-Resultaten/Onderzoeksprojecten-LNV/Expertisegebieden/kennisonline/Functional-food-mondspray-ter-bestrijding-van-het-droge-mondsyndroom.htm</w:t>
        </w:r>
      </w:hyperlink>
    </w:p>
    <w:p w14:paraId="0EA07ECB" w14:textId="7306A764" w:rsidR="00054C96" w:rsidRDefault="00054C96" w:rsidP="00B75D93">
      <w:pPr>
        <w:rPr>
          <w:rFonts w:ascii="Verdana" w:hAnsi="Verdana" w:cs="Arial"/>
          <w:b/>
        </w:rPr>
      </w:pPr>
    </w:p>
    <w:p w14:paraId="6150A37C" w14:textId="54AA8E93" w:rsidR="000C095B" w:rsidRDefault="00E5341C" w:rsidP="00B75D93">
      <w:pPr>
        <w:rPr>
          <w:rFonts w:ascii="Verdana" w:hAnsi="Verdana" w:cs="Arial"/>
          <w:b/>
        </w:rPr>
      </w:pPr>
      <w:hyperlink r:id="rId17" w:history="1">
        <w:r w:rsidR="000C095B" w:rsidRPr="004828D1">
          <w:rPr>
            <w:rStyle w:val="Hyperlink"/>
            <w:rFonts w:ascii="Verdana" w:hAnsi="Verdana" w:cs="Arial"/>
            <w:b/>
          </w:rPr>
          <w:t>https://topsectoragrifood.nl/project/functional-food-mondspray-met-ovomucine-bevattende-microdruppels/</w:t>
        </w:r>
      </w:hyperlink>
    </w:p>
    <w:p w14:paraId="578DA87B" w14:textId="77777777" w:rsidR="000C095B" w:rsidRDefault="000C095B" w:rsidP="00B75D93">
      <w:pPr>
        <w:rPr>
          <w:rFonts w:ascii="Verdana" w:hAnsi="Verdana" w:cs="Arial"/>
          <w:b/>
        </w:rPr>
      </w:pPr>
    </w:p>
    <w:sectPr w:rsidR="000C095B"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3756" w14:textId="77777777" w:rsidR="00E5341C" w:rsidRDefault="00E5341C">
      <w:r>
        <w:separator/>
      </w:r>
    </w:p>
  </w:endnote>
  <w:endnote w:type="continuationSeparator" w:id="0">
    <w:p w14:paraId="3209DDFE" w14:textId="77777777" w:rsidR="00E5341C" w:rsidRDefault="00E5341C">
      <w:r>
        <w:continuationSeparator/>
      </w:r>
    </w:p>
  </w:endnote>
  <w:endnote w:type="continuationNotice" w:id="1">
    <w:p w14:paraId="7F565B29" w14:textId="77777777" w:rsidR="00E5341C" w:rsidRDefault="00E53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6893" w14:textId="77777777" w:rsidR="00E5341C" w:rsidRDefault="00E5341C">
      <w:r>
        <w:separator/>
      </w:r>
    </w:p>
  </w:footnote>
  <w:footnote w:type="continuationSeparator" w:id="0">
    <w:p w14:paraId="40A80C0F" w14:textId="77777777" w:rsidR="00E5341C" w:rsidRDefault="00E5341C">
      <w:r>
        <w:continuationSeparator/>
      </w:r>
    </w:p>
  </w:footnote>
  <w:footnote w:type="continuationNotice" w:id="1">
    <w:p w14:paraId="7628A8C7" w14:textId="77777777" w:rsidR="00E5341C" w:rsidRDefault="00E5341C"/>
  </w:footnote>
  <w:footnote w:id="2">
    <w:p w14:paraId="1B46E855" w14:textId="77777777" w:rsidR="005416E4" w:rsidRPr="002B082C" w:rsidRDefault="005416E4" w:rsidP="005416E4">
      <w:pPr>
        <w:pStyle w:val="Voetnoottekst"/>
        <w:rPr>
          <w:lang w:val="en-GB"/>
        </w:rPr>
      </w:pPr>
      <w:r>
        <w:rPr>
          <w:rStyle w:val="Voetnootmarkering"/>
        </w:rPr>
        <w:footnoteRef/>
      </w:r>
      <w:r w:rsidRPr="00AA4B8D">
        <w:rPr>
          <w:lang w:val="en-GB"/>
        </w:rPr>
        <w:t xml:space="preserve"> </w:t>
      </w:r>
      <w:r w:rsidRPr="00FB6D46">
        <w:rPr>
          <w:rFonts w:cs="Arial"/>
          <w:noProof/>
          <w:lang w:val="en-GB"/>
        </w:rPr>
        <w:t xml:space="preserve">Visvanathan V, Nix P. Managing the patient presenting with xerostomia: a review. </w:t>
      </w:r>
      <w:r w:rsidRPr="00AA4B8D">
        <w:rPr>
          <w:rFonts w:cs="Arial"/>
          <w:noProof/>
          <w:lang w:val="en-GB"/>
        </w:rPr>
        <w:t>International journal of clinical practice. 2010 Feb;64(3):404-7. PubMed PMID: 19817913.</w:t>
      </w:r>
    </w:p>
  </w:footnote>
  <w:footnote w:id="3">
    <w:p w14:paraId="0A4BB357" w14:textId="77777777" w:rsidR="00EA62B0" w:rsidRPr="00D0065D" w:rsidRDefault="00EA62B0" w:rsidP="00EA62B0">
      <w:pPr>
        <w:contextualSpacing/>
        <w:rPr>
          <w:rFonts w:cs="Arial"/>
          <w:noProof/>
          <w:lang w:val="en-GB"/>
        </w:rPr>
      </w:pPr>
      <w:r w:rsidRPr="001B7AF8">
        <w:rPr>
          <w:rStyle w:val="Voetnootmarkering"/>
          <w:sz w:val="16"/>
          <w:szCs w:val="16"/>
        </w:rPr>
        <w:footnoteRef/>
      </w:r>
      <w:r w:rsidRPr="001B7AF8">
        <w:rPr>
          <w:sz w:val="16"/>
          <w:szCs w:val="16"/>
          <w:lang w:val="en-GB"/>
        </w:rPr>
        <w:t xml:space="preserve"> </w:t>
      </w:r>
      <w:r w:rsidRPr="00D0065D">
        <w:rPr>
          <w:rFonts w:cs="Arial"/>
          <w:noProof/>
          <w:lang w:val="en-GB"/>
        </w:rPr>
        <w:t>Furness S, Bryan G, McMillan R, Birchenough S, Worthington HV. Interventions for the management of dry mouth: non-pharmacological interventions. The Cochrane database of systematic reviews. 2013;9:CD009603. PubMed PMID: 24006231.</w:t>
      </w:r>
    </w:p>
  </w:footnote>
  <w:footnote w:id="4">
    <w:p w14:paraId="152BB566" w14:textId="77777777" w:rsidR="00EA62B0" w:rsidRPr="00DB3648" w:rsidRDefault="00EA62B0" w:rsidP="00EA62B0">
      <w:pPr>
        <w:pStyle w:val="Voetnoottekst"/>
        <w:contextualSpacing/>
        <w:rPr>
          <w:rFonts w:cs="Arial"/>
          <w:noProof/>
        </w:rPr>
      </w:pPr>
      <w:r w:rsidRPr="001B7AF8">
        <w:rPr>
          <w:rStyle w:val="Voetnootmarkering"/>
          <w:sz w:val="16"/>
          <w:szCs w:val="16"/>
        </w:rPr>
        <w:footnoteRef/>
      </w:r>
      <w:r w:rsidRPr="004D6857">
        <w:rPr>
          <w:sz w:val="16"/>
          <w:szCs w:val="16"/>
          <w:lang w:val="en-GB"/>
        </w:rPr>
        <w:t xml:space="preserve"> </w:t>
      </w:r>
      <w:r w:rsidRPr="00D0065D">
        <w:rPr>
          <w:rFonts w:cs="Arial"/>
          <w:noProof/>
          <w:lang w:val="en-GB"/>
        </w:rPr>
        <w:t xml:space="preserve">Bots C, Ouzzine R, Brand H. Effectiviteit van speekselsubstituten ter verlichting van monddroogte. </w:t>
      </w:r>
      <w:r w:rsidRPr="00DB3648">
        <w:rPr>
          <w:rFonts w:cs="Arial"/>
          <w:noProof/>
        </w:rPr>
        <w:t>Het tandheelkundig jaar. 2015;in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873829"/>
    <w:multiLevelType w:val="hybridMultilevel"/>
    <w:tmpl w:val="0AD6FDB8"/>
    <w:lvl w:ilvl="0" w:tplc="47FCEF42">
      <w:start w:val="1"/>
      <w:numFmt w:val="decimal"/>
      <w:lvlText w:val="%1."/>
      <w:lvlJc w:val="left"/>
      <w:pPr>
        <w:tabs>
          <w:tab w:val="num" w:pos="360"/>
        </w:tabs>
        <w:ind w:left="360" w:hanging="360"/>
      </w:pPr>
      <w:rPr>
        <w:rFonts w:hint="default"/>
        <w:b w:val="0"/>
        <w:i w:val="0"/>
        <w:lang w:val="nl-NL"/>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549BE"/>
    <w:multiLevelType w:val="hybridMultilevel"/>
    <w:tmpl w:val="A78E62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23501D"/>
    <w:multiLevelType w:val="hybridMultilevel"/>
    <w:tmpl w:val="EFFAD324"/>
    <w:lvl w:ilvl="0" w:tplc="1F0EE5D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50A04"/>
    <w:multiLevelType w:val="hybridMultilevel"/>
    <w:tmpl w:val="D3CCE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61A3E"/>
    <w:multiLevelType w:val="multilevel"/>
    <w:tmpl w:val="E9A86DB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F4975DB"/>
    <w:multiLevelType w:val="hybridMultilevel"/>
    <w:tmpl w:val="B2226E22"/>
    <w:lvl w:ilvl="0" w:tplc="7EDEA37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4B7A2E"/>
    <w:multiLevelType w:val="hybridMultilevel"/>
    <w:tmpl w:val="522A8FDE"/>
    <w:lvl w:ilvl="0" w:tplc="4882FD8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12"/>
  </w:num>
  <w:num w:numId="5">
    <w:abstractNumId w:val="26"/>
  </w:num>
  <w:num w:numId="6">
    <w:abstractNumId w:val="24"/>
  </w:num>
  <w:num w:numId="7">
    <w:abstractNumId w:val="15"/>
  </w:num>
  <w:num w:numId="8">
    <w:abstractNumId w:val="4"/>
  </w:num>
  <w:num w:numId="9">
    <w:abstractNumId w:val="17"/>
  </w:num>
  <w:num w:numId="10">
    <w:abstractNumId w:val="1"/>
  </w:num>
  <w:num w:numId="11">
    <w:abstractNumId w:val="16"/>
  </w:num>
  <w:num w:numId="12">
    <w:abstractNumId w:val="5"/>
  </w:num>
  <w:num w:numId="13">
    <w:abstractNumId w:val="22"/>
  </w:num>
  <w:num w:numId="14">
    <w:abstractNumId w:val="18"/>
  </w:num>
  <w:num w:numId="15">
    <w:abstractNumId w:val="6"/>
  </w:num>
  <w:num w:numId="16">
    <w:abstractNumId w:val="23"/>
  </w:num>
  <w:num w:numId="17">
    <w:abstractNumId w:val="3"/>
  </w:num>
  <w:num w:numId="18">
    <w:abstractNumId w:val="19"/>
  </w:num>
  <w:num w:numId="19">
    <w:abstractNumId w:val="2"/>
  </w:num>
  <w:num w:numId="20">
    <w:abstractNumId w:val="0"/>
  </w:num>
  <w:num w:numId="21">
    <w:abstractNumId w:val="27"/>
  </w:num>
  <w:num w:numId="22">
    <w:abstractNumId w:val="20"/>
  </w:num>
  <w:num w:numId="23">
    <w:abstractNumId w:val="9"/>
  </w:num>
  <w:num w:numId="24">
    <w:abstractNumId w:val="14"/>
  </w:num>
  <w:num w:numId="25">
    <w:abstractNumId w:val="10"/>
  </w:num>
  <w:num w:numId="26">
    <w:abstractNumId w:val="13"/>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60"/>
    <w:rsid w:val="00007C68"/>
    <w:rsid w:val="00011781"/>
    <w:rsid w:val="00021227"/>
    <w:rsid w:val="0002589F"/>
    <w:rsid w:val="00051898"/>
    <w:rsid w:val="00054C96"/>
    <w:rsid w:val="00063583"/>
    <w:rsid w:val="00072CD7"/>
    <w:rsid w:val="0008124E"/>
    <w:rsid w:val="00084AD3"/>
    <w:rsid w:val="00093192"/>
    <w:rsid w:val="000B15FC"/>
    <w:rsid w:val="000B4EE7"/>
    <w:rsid w:val="000C095B"/>
    <w:rsid w:val="000C63A1"/>
    <w:rsid w:val="000D0050"/>
    <w:rsid w:val="000D700A"/>
    <w:rsid w:val="000F39D7"/>
    <w:rsid w:val="000F62A6"/>
    <w:rsid w:val="00104650"/>
    <w:rsid w:val="00105B2D"/>
    <w:rsid w:val="00110350"/>
    <w:rsid w:val="00124C0D"/>
    <w:rsid w:val="00133A98"/>
    <w:rsid w:val="00141366"/>
    <w:rsid w:val="00143BF4"/>
    <w:rsid w:val="00154134"/>
    <w:rsid w:val="00165787"/>
    <w:rsid w:val="001673B2"/>
    <w:rsid w:val="0017000E"/>
    <w:rsid w:val="00175869"/>
    <w:rsid w:val="00180F19"/>
    <w:rsid w:val="001B002F"/>
    <w:rsid w:val="001E5F19"/>
    <w:rsid w:val="001F1683"/>
    <w:rsid w:val="001F43BA"/>
    <w:rsid w:val="00200682"/>
    <w:rsid w:val="00203FC6"/>
    <w:rsid w:val="00210164"/>
    <w:rsid w:val="00214A77"/>
    <w:rsid w:val="00237513"/>
    <w:rsid w:val="002448CD"/>
    <w:rsid w:val="00252900"/>
    <w:rsid w:val="002607AF"/>
    <w:rsid w:val="002915C6"/>
    <w:rsid w:val="00296299"/>
    <w:rsid w:val="002A1DD7"/>
    <w:rsid w:val="002A6C02"/>
    <w:rsid w:val="002C00FA"/>
    <w:rsid w:val="002C70C4"/>
    <w:rsid w:val="002D2D33"/>
    <w:rsid w:val="002D6B68"/>
    <w:rsid w:val="002F4529"/>
    <w:rsid w:val="00301E02"/>
    <w:rsid w:val="00324174"/>
    <w:rsid w:val="00333514"/>
    <w:rsid w:val="003413A6"/>
    <w:rsid w:val="00347768"/>
    <w:rsid w:val="003616D6"/>
    <w:rsid w:val="00382E67"/>
    <w:rsid w:val="00383982"/>
    <w:rsid w:val="003906E9"/>
    <w:rsid w:val="003A7D79"/>
    <w:rsid w:val="003B154A"/>
    <w:rsid w:val="003B5EB4"/>
    <w:rsid w:val="003B6EA1"/>
    <w:rsid w:val="003C0BF7"/>
    <w:rsid w:val="003C1C97"/>
    <w:rsid w:val="003C5F9D"/>
    <w:rsid w:val="003D2C57"/>
    <w:rsid w:val="003D5216"/>
    <w:rsid w:val="003F680E"/>
    <w:rsid w:val="00400F5F"/>
    <w:rsid w:val="0040155C"/>
    <w:rsid w:val="00404A3B"/>
    <w:rsid w:val="004173F6"/>
    <w:rsid w:val="00417603"/>
    <w:rsid w:val="00424B1F"/>
    <w:rsid w:val="00436E30"/>
    <w:rsid w:val="004414CE"/>
    <w:rsid w:val="0045083A"/>
    <w:rsid w:val="004508DE"/>
    <w:rsid w:val="00475C8A"/>
    <w:rsid w:val="0048168B"/>
    <w:rsid w:val="00484630"/>
    <w:rsid w:val="004877A0"/>
    <w:rsid w:val="004943F6"/>
    <w:rsid w:val="00494BB1"/>
    <w:rsid w:val="004977B1"/>
    <w:rsid w:val="004A5621"/>
    <w:rsid w:val="004C4E19"/>
    <w:rsid w:val="004D2FCA"/>
    <w:rsid w:val="004E66F7"/>
    <w:rsid w:val="00506DEB"/>
    <w:rsid w:val="00512147"/>
    <w:rsid w:val="00516F00"/>
    <w:rsid w:val="00524F52"/>
    <w:rsid w:val="00530B9C"/>
    <w:rsid w:val="005356A9"/>
    <w:rsid w:val="005372EC"/>
    <w:rsid w:val="005416E4"/>
    <w:rsid w:val="00543A4D"/>
    <w:rsid w:val="00560688"/>
    <w:rsid w:val="0056098D"/>
    <w:rsid w:val="0056706A"/>
    <w:rsid w:val="00567D38"/>
    <w:rsid w:val="005726F6"/>
    <w:rsid w:val="00573F99"/>
    <w:rsid w:val="00583C38"/>
    <w:rsid w:val="00592317"/>
    <w:rsid w:val="005B13AA"/>
    <w:rsid w:val="005D0B10"/>
    <w:rsid w:val="005E3917"/>
    <w:rsid w:val="00606762"/>
    <w:rsid w:val="006217B4"/>
    <w:rsid w:val="0062235E"/>
    <w:rsid w:val="006423CD"/>
    <w:rsid w:val="0066052C"/>
    <w:rsid w:val="00687BF5"/>
    <w:rsid w:val="00692295"/>
    <w:rsid w:val="006956D2"/>
    <w:rsid w:val="006A1EB2"/>
    <w:rsid w:val="006A36B0"/>
    <w:rsid w:val="006A51A6"/>
    <w:rsid w:val="006A742C"/>
    <w:rsid w:val="006B7F83"/>
    <w:rsid w:val="006C70CB"/>
    <w:rsid w:val="006D29F0"/>
    <w:rsid w:val="006D60F5"/>
    <w:rsid w:val="006E34CA"/>
    <w:rsid w:val="006F0AD3"/>
    <w:rsid w:val="006F5CE9"/>
    <w:rsid w:val="00712E43"/>
    <w:rsid w:val="00723EA2"/>
    <w:rsid w:val="00724F6C"/>
    <w:rsid w:val="00734A4D"/>
    <w:rsid w:val="00735DE0"/>
    <w:rsid w:val="00741DB3"/>
    <w:rsid w:val="00745C78"/>
    <w:rsid w:val="00751F6B"/>
    <w:rsid w:val="00757629"/>
    <w:rsid w:val="00775D78"/>
    <w:rsid w:val="0078663F"/>
    <w:rsid w:val="007931FB"/>
    <w:rsid w:val="00793A6F"/>
    <w:rsid w:val="007B2028"/>
    <w:rsid w:val="007C33B6"/>
    <w:rsid w:val="007C4248"/>
    <w:rsid w:val="007C5274"/>
    <w:rsid w:val="007D73E1"/>
    <w:rsid w:val="007E218E"/>
    <w:rsid w:val="007E5059"/>
    <w:rsid w:val="007F0CFD"/>
    <w:rsid w:val="008025EF"/>
    <w:rsid w:val="00802EED"/>
    <w:rsid w:val="00807EC4"/>
    <w:rsid w:val="00816546"/>
    <w:rsid w:val="00823016"/>
    <w:rsid w:val="00823B51"/>
    <w:rsid w:val="00824062"/>
    <w:rsid w:val="00824779"/>
    <w:rsid w:val="008252AF"/>
    <w:rsid w:val="00831AF6"/>
    <w:rsid w:val="00831D59"/>
    <w:rsid w:val="00850776"/>
    <w:rsid w:val="00863339"/>
    <w:rsid w:val="00864DE8"/>
    <w:rsid w:val="00873550"/>
    <w:rsid w:val="00874A36"/>
    <w:rsid w:val="008808C5"/>
    <w:rsid w:val="008A1783"/>
    <w:rsid w:val="008A3062"/>
    <w:rsid w:val="008B45F3"/>
    <w:rsid w:val="008C6C64"/>
    <w:rsid w:val="008D7DC9"/>
    <w:rsid w:val="008E03A1"/>
    <w:rsid w:val="008E5650"/>
    <w:rsid w:val="008E6A0C"/>
    <w:rsid w:val="0090149F"/>
    <w:rsid w:val="0090347A"/>
    <w:rsid w:val="00903E03"/>
    <w:rsid w:val="00913593"/>
    <w:rsid w:val="009177B5"/>
    <w:rsid w:val="00940B48"/>
    <w:rsid w:val="00983BB5"/>
    <w:rsid w:val="00985821"/>
    <w:rsid w:val="00986422"/>
    <w:rsid w:val="009A4209"/>
    <w:rsid w:val="009A47CC"/>
    <w:rsid w:val="009D1952"/>
    <w:rsid w:val="00A03AF3"/>
    <w:rsid w:val="00A03F52"/>
    <w:rsid w:val="00A05DE4"/>
    <w:rsid w:val="00A1644D"/>
    <w:rsid w:val="00A356EB"/>
    <w:rsid w:val="00A55CBB"/>
    <w:rsid w:val="00A578A3"/>
    <w:rsid w:val="00A61D56"/>
    <w:rsid w:val="00A662C3"/>
    <w:rsid w:val="00A743C6"/>
    <w:rsid w:val="00A84BA0"/>
    <w:rsid w:val="00AA078F"/>
    <w:rsid w:val="00AB2C65"/>
    <w:rsid w:val="00AB506E"/>
    <w:rsid w:val="00AC1D3B"/>
    <w:rsid w:val="00AD5646"/>
    <w:rsid w:val="00AE512D"/>
    <w:rsid w:val="00AF068A"/>
    <w:rsid w:val="00AF3D78"/>
    <w:rsid w:val="00B12917"/>
    <w:rsid w:val="00B12E66"/>
    <w:rsid w:val="00B15CE1"/>
    <w:rsid w:val="00B23F70"/>
    <w:rsid w:val="00B34409"/>
    <w:rsid w:val="00B406BC"/>
    <w:rsid w:val="00B416A9"/>
    <w:rsid w:val="00B42913"/>
    <w:rsid w:val="00B53E0B"/>
    <w:rsid w:val="00B557AA"/>
    <w:rsid w:val="00B619A6"/>
    <w:rsid w:val="00B64103"/>
    <w:rsid w:val="00B75D93"/>
    <w:rsid w:val="00B87715"/>
    <w:rsid w:val="00B878E6"/>
    <w:rsid w:val="00B92093"/>
    <w:rsid w:val="00B97B43"/>
    <w:rsid w:val="00BB4922"/>
    <w:rsid w:val="00BC23F1"/>
    <w:rsid w:val="00BC6F40"/>
    <w:rsid w:val="00BC7E22"/>
    <w:rsid w:val="00BE27D6"/>
    <w:rsid w:val="00BE5CB1"/>
    <w:rsid w:val="00BF2228"/>
    <w:rsid w:val="00C000B4"/>
    <w:rsid w:val="00C02EFF"/>
    <w:rsid w:val="00C12B2F"/>
    <w:rsid w:val="00C13F2E"/>
    <w:rsid w:val="00C204D4"/>
    <w:rsid w:val="00C21F9A"/>
    <w:rsid w:val="00C31744"/>
    <w:rsid w:val="00C55B72"/>
    <w:rsid w:val="00C65B5D"/>
    <w:rsid w:val="00CA139B"/>
    <w:rsid w:val="00CA20AC"/>
    <w:rsid w:val="00CC01F2"/>
    <w:rsid w:val="00CE3DA7"/>
    <w:rsid w:val="00CE5BC1"/>
    <w:rsid w:val="00CF2E89"/>
    <w:rsid w:val="00D21578"/>
    <w:rsid w:val="00D2413E"/>
    <w:rsid w:val="00D31C69"/>
    <w:rsid w:val="00D44570"/>
    <w:rsid w:val="00D4777D"/>
    <w:rsid w:val="00D66320"/>
    <w:rsid w:val="00D663B7"/>
    <w:rsid w:val="00D71BAD"/>
    <w:rsid w:val="00D71F84"/>
    <w:rsid w:val="00D73730"/>
    <w:rsid w:val="00D74ACE"/>
    <w:rsid w:val="00DA548C"/>
    <w:rsid w:val="00DB2277"/>
    <w:rsid w:val="00DB5AAF"/>
    <w:rsid w:val="00DC26F7"/>
    <w:rsid w:val="00DC748C"/>
    <w:rsid w:val="00DF10D9"/>
    <w:rsid w:val="00DF1DB7"/>
    <w:rsid w:val="00DF3B88"/>
    <w:rsid w:val="00DF46E8"/>
    <w:rsid w:val="00E0706A"/>
    <w:rsid w:val="00E22DF9"/>
    <w:rsid w:val="00E30BF1"/>
    <w:rsid w:val="00E34D40"/>
    <w:rsid w:val="00E40683"/>
    <w:rsid w:val="00E4320F"/>
    <w:rsid w:val="00E47030"/>
    <w:rsid w:val="00E5341C"/>
    <w:rsid w:val="00E60307"/>
    <w:rsid w:val="00E63660"/>
    <w:rsid w:val="00E63B0E"/>
    <w:rsid w:val="00E7561B"/>
    <w:rsid w:val="00E77340"/>
    <w:rsid w:val="00E774C4"/>
    <w:rsid w:val="00E83718"/>
    <w:rsid w:val="00E853E9"/>
    <w:rsid w:val="00EA32F4"/>
    <w:rsid w:val="00EA62B0"/>
    <w:rsid w:val="00EB589E"/>
    <w:rsid w:val="00EC7B49"/>
    <w:rsid w:val="00ED5297"/>
    <w:rsid w:val="00EE48DE"/>
    <w:rsid w:val="00EF71B4"/>
    <w:rsid w:val="00F155E6"/>
    <w:rsid w:val="00F15B1D"/>
    <w:rsid w:val="00F17B7A"/>
    <w:rsid w:val="00F213D9"/>
    <w:rsid w:val="00F26110"/>
    <w:rsid w:val="00F45386"/>
    <w:rsid w:val="00F53011"/>
    <w:rsid w:val="00F6124B"/>
    <w:rsid w:val="00F652B4"/>
    <w:rsid w:val="00F658A9"/>
    <w:rsid w:val="00F80983"/>
    <w:rsid w:val="00F868A0"/>
    <w:rsid w:val="00F9445E"/>
    <w:rsid w:val="00FA0D45"/>
    <w:rsid w:val="00FA4086"/>
    <w:rsid w:val="00FB6126"/>
    <w:rsid w:val="00FB776F"/>
    <w:rsid w:val="00FD79B0"/>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1565F"/>
  <w15:chartTrackingRefBased/>
  <w15:docId w15:val="{B206D291-13DA-4FC8-815E-F1FC9AA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link w:val="VoetnoottekstChar"/>
    <w:uiPriority w:val="99"/>
    <w:semiHidden/>
    <w:rsid w:val="0045083A"/>
  </w:style>
  <w:style w:type="character" w:styleId="Voetnootmarkering">
    <w:name w:val="footnote reference"/>
    <w:uiPriority w:val="99"/>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6D60F5"/>
    <w:pPr>
      <w:ind w:left="720"/>
      <w:contextualSpacing/>
    </w:pPr>
  </w:style>
  <w:style w:type="character" w:customStyle="1" w:styleId="VoetnoottekstChar">
    <w:name w:val="Voetnoottekst Char"/>
    <w:basedOn w:val="Standaardalinea-lettertype"/>
    <w:link w:val="Voetnoottekst"/>
    <w:uiPriority w:val="99"/>
    <w:semiHidden/>
    <w:rsid w:val="005416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4897">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el.bivert@newtricious.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ne.van.der.made@newtricious.nl" TargetMode="External"/><Relationship Id="rId17" Type="http://schemas.openxmlformats.org/officeDocument/2006/relationships/hyperlink" Target="https://topsectoragrifood.nl/project/functional-food-mondspray-met-ovomucine-bevattende-microdruppels/" TargetMode="External"/><Relationship Id="rId2" Type="http://schemas.openxmlformats.org/officeDocument/2006/relationships/customXml" Target="../customXml/item2.xml"/><Relationship Id="rId16" Type="http://schemas.openxmlformats.org/officeDocument/2006/relationships/hyperlink" Target="https://www.wur.nl/nl/Onderzoek-Resultaten/Onderzoeksprojecten-LNV/Expertisegebieden/kennisonline/Functional-food-mondspray-ter-bestrijding-van-het-droge-mondsyndroom.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vsp.nl/nieuws/148-vrijwilligers-gezocht-voor-onderzoek.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psectoragrifood.nl/project/functional-food-mondspray-met-ovomucine-bevattende-microdruppe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9FBEC-1F80-41A2-B92E-70769164F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D0BD3-3001-4F56-83F4-0BCABF876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2710</Words>
  <Characters>14910</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17585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22</cp:revision>
  <cp:lastPrinted>2018-11-29T13:21:00Z</cp:lastPrinted>
  <dcterms:created xsi:type="dcterms:W3CDTF">2020-02-25T13:30:00Z</dcterms:created>
  <dcterms:modified xsi:type="dcterms:W3CDTF">2020-05-01T12:41:00Z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