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D5FC" w14:textId="6E24FF6C" w:rsidR="0008124E" w:rsidRPr="007C551A" w:rsidRDefault="00FC3E75" w:rsidP="00AB29FC">
      <w:pPr>
        <w:ind w:left="3545" w:firstLine="709"/>
        <w:rPr>
          <w:rFonts w:ascii="Verdana" w:hAnsi="Verdana" w:cs="Arial"/>
          <w:b/>
          <w:lang w:val="en-GB"/>
        </w:rPr>
      </w:pPr>
      <w:bookmarkStart w:id="0" w:name="_GoBack"/>
      <w:bookmarkEnd w:id="0"/>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1"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1"/>
    </w:p>
    <w:p w14:paraId="308D01E9" w14:textId="77777777" w:rsidR="00111FEC" w:rsidRPr="007C551A" w:rsidRDefault="00111FEC" w:rsidP="0008124E">
      <w:pPr>
        <w:rPr>
          <w:rFonts w:ascii="Verdana" w:hAnsi="Verdana" w:cs="Arial"/>
          <w:b/>
          <w:lang w:val="en-GB"/>
        </w:rPr>
      </w:pPr>
    </w:p>
    <w:p w14:paraId="2C8F078F" w14:textId="77777777" w:rsidR="00111FEC" w:rsidRPr="007C551A" w:rsidRDefault="00111FEC" w:rsidP="0008124E">
      <w:pPr>
        <w:rPr>
          <w:rFonts w:ascii="Verdana" w:hAnsi="Verdana" w:cs="Arial"/>
          <w:b/>
          <w:lang w:val="en-GB"/>
        </w:rPr>
      </w:pPr>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6DFD2D72" w:rsidR="00C21F9A" w:rsidRPr="009C2AE5" w:rsidRDefault="009C2AE5" w:rsidP="00B75D93">
            <w:pPr>
              <w:rPr>
                <w:rFonts w:ascii="Verdana" w:hAnsi="Verdana" w:cs="Arial"/>
                <w:sz w:val="18"/>
                <w:szCs w:val="18"/>
                <w:lang w:val="en-GB"/>
              </w:rPr>
            </w:pPr>
            <w:r>
              <w:rPr>
                <w:rFonts w:ascii="Verdana" w:hAnsi="Verdana" w:cs="Arial"/>
                <w:sz w:val="18"/>
                <w:szCs w:val="18"/>
                <w:lang w:val="en-GB"/>
              </w:rPr>
              <w:t>AF</w:t>
            </w:r>
            <w:r w:rsidR="00B511BE" w:rsidRPr="009C2AE5">
              <w:rPr>
                <w:rFonts w:ascii="Verdana" w:hAnsi="Verdana" w:cs="Arial"/>
                <w:sz w:val="18"/>
                <w:szCs w:val="18"/>
                <w:lang w:val="en-GB"/>
              </w:rPr>
              <w:t xml:space="preserve"> 18024</w:t>
            </w:r>
          </w:p>
        </w:tc>
      </w:tr>
      <w:tr w:rsidR="00C21F9A" w:rsidRPr="00AB29FC"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278DD176" w:rsidR="00C21F9A" w:rsidRPr="009C2AE5" w:rsidRDefault="009C2AE5" w:rsidP="00B75D93">
            <w:pPr>
              <w:rPr>
                <w:rFonts w:ascii="Verdana" w:hAnsi="Verdana" w:cs="Arial"/>
                <w:sz w:val="18"/>
                <w:szCs w:val="18"/>
                <w:lang w:val="en-GB"/>
              </w:rPr>
            </w:pPr>
            <w:r w:rsidRPr="009C2AE5">
              <w:rPr>
                <w:rFonts w:ascii="Verdana" w:hAnsi="Verdana" w:cs="Arial"/>
                <w:sz w:val="18"/>
                <w:szCs w:val="18"/>
                <w:lang w:val="en-GB"/>
              </w:rPr>
              <w:t>OPTIMIZE AND SAFEGUARD WELFARE OF FARMED PANGASIUS AND ATLANTIC SALMON: ANIMAL-BASED CRITERIA AND LABELLING FOR CONSUMERS</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77777777" w:rsidR="00C21F9A" w:rsidRPr="009C2AE5" w:rsidRDefault="00C21F9A" w:rsidP="00B75D93">
            <w:pPr>
              <w:rPr>
                <w:rFonts w:ascii="Verdana" w:hAnsi="Verdana" w:cs="Arial"/>
                <w:sz w:val="18"/>
                <w:szCs w:val="18"/>
                <w:lang w:val="en-GB"/>
              </w:rPr>
            </w:pPr>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7B556437" w:rsidR="00502949" w:rsidRPr="009C2AE5" w:rsidRDefault="009C2AE5" w:rsidP="00B75D93">
            <w:pPr>
              <w:rPr>
                <w:rFonts w:ascii="Verdana" w:hAnsi="Verdana" w:cs="Arial"/>
                <w:sz w:val="18"/>
                <w:szCs w:val="18"/>
                <w:lang w:val="en-GB"/>
              </w:rPr>
            </w:pPr>
            <w:r>
              <w:rPr>
                <w:rFonts w:ascii="Verdana" w:hAnsi="Verdana" w:cs="Arial"/>
                <w:sz w:val="18"/>
                <w:szCs w:val="18"/>
                <w:lang w:val="en-GB"/>
              </w:rPr>
              <w:t>Wageningen Livestock Research</w:t>
            </w:r>
          </w:p>
        </w:tc>
      </w:tr>
      <w:tr w:rsidR="00C21F9A" w:rsidRPr="00F21773"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37028D98" w14:textId="77777777" w:rsidR="00C21F9A" w:rsidRPr="009C2AE5" w:rsidRDefault="00B511BE" w:rsidP="00B75D93">
            <w:pPr>
              <w:rPr>
                <w:rFonts w:ascii="Verdana" w:hAnsi="Verdana" w:cs="Arial"/>
                <w:sz w:val="18"/>
                <w:szCs w:val="18"/>
              </w:rPr>
            </w:pPr>
            <w:r w:rsidRPr="009C2AE5">
              <w:rPr>
                <w:rFonts w:ascii="Verdana" w:hAnsi="Verdana" w:cs="Arial"/>
                <w:sz w:val="18"/>
                <w:szCs w:val="18"/>
              </w:rPr>
              <w:t>Hans van de Vis</w:t>
            </w:r>
          </w:p>
          <w:p w14:paraId="2883EF9F" w14:textId="1B5802DD" w:rsidR="00B511BE" w:rsidRPr="009C2AE5" w:rsidRDefault="009C2AE5" w:rsidP="00B75D93">
            <w:pPr>
              <w:rPr>
                <w:rFonts w:ascii="Verdana" w:hAnsi="Verdana" w:cs="Arial"/>
                <w:sz w:val="18"/>
                <w:szCs w:val="18"/>
              </w:rPr>
            </w:pPr>
            <w:r>
              <w:rPr>
                <w:rFonts w:ascii="Verdana" w:hAnsi="Verdana" w:cs="Arial"/>
                <w:sz w:val="18"/>
                <w:szCs w:val="18"/>
              </w:rPr>
              <w:t>h</w:t>
            </w:r>
            <w:r w:rsidR="00B511BE" w:rsidRPr="009C2AE5">
              <w:rPr>
                <w:rFonts w:ascii="Verdana" w:hAnsi="Verdana" w:cs="Arial"/>
                <w:sz w:val="18"/>
                <w:szCs w:val="18"/>
              </w:rPr>
              <w:t>ans.vandevis@wur.nl</w:t>
            </w:r>
          </w:p>
        </w:tc>
      </w:tr>
      <w:tr w:rsidR="00C21F9A" w:rsidRPr="0061008A"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68D585C3" w14:textId="77777777" w:rsidR="009C2AE5" w:rsidRPr="0061008A" w:rsidRDefault="00B511BE" w:rsidP="00B75D93">
            <w:pPr>
              <w:rPr>
                <w:rFonts w:ascii="Verdana" w:hAnsi="Verdana" w:cs="Arial"/>
                <w:sz w:val="18"/>
                <w:szCs w:val="18"/>
              </w:rPr>
            </w:pPr>
            <w:r w:rsidRPr="0061008A">
              <w:rPr>
                <w:rFonts w:ascii="Verdana" w:hAnsi="Verdana" w:cs="Arial"/>
                <w:sz w:val="18"/>
                <w:szCs w:val="18"/>
              </w:rPr>
              <w:t>Emiel Beekwilder</w:t>
            </w:r>
          </w:p>
          <w:p w14:paraId="3A382C3E" w14:textId="5F6961B0" w:rsidR="009C2AE5" w:rsidRPr="0061008A" w:rsidRDefault="009C2AE5" w:rsidP="00B75D93">
            <w:pPr>
              <w:rPr>
                <w:rFonts w:ascii="Verdana" w:hAnsi="Verdana" w:cs="Arial"/>
                <w:sz w:val="18"/>
                <w:szCs w:val="18"/>
              </w:rPr>
            </w:pPr>
            <w:r w:rsidRPr="0061008A">
              <w:rPr>
                <w:rFonts w:ascii="Verdana" w:hAnsi="Verdana" w:cs="Arial"/>
                <w:sz w:val="18"/>
                <w:szCs w:val="18"/>
              </w:rPr>
              <w:t>emiel.beekwilder@ahold.com</w:t>
            </w:r>
          </w:p>
        </w:tc>
      </w:tr>
      <w:tr w:rsidR="008C2AE7" w:rsidRPr="007C551A"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15F28B98" w:rsidR="008C2AE7" w:rsidRPr="009C2AE5" w:rsidRDefault="009C2AE5" w:rsidP="00B75D93">
            <w:pPr>
              <w:rPr>
                <w:rFonts w:ascii="Verdana" w:hAnsi="Verdana" w:cs="Arial"/>
                <w:sz w:val="18"/>
                <w:szCs w:val="18"/>
                <w:lang w:val="en-GB"/>
              </w:rPr>
            </w:pPr>
            <w:r>
              <w:rPr>
                <w:rFonts w:ascii="Verdana" w:hAnsi="Verdana" w:cs="Arial"/>
                <w:sz w:val="18"/>
                <w:szCs w:val="18"/>
                <w:lang w:val="en-GB"/>
              </w:rPr>
              <w:t>-</w:t>
            </w:r>
          </w:p>
        </w:tc>
      </w:tr>
      <w:tr w:rsidR="00D73730" w:rsidRPr="00AB29FC"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71AAD1B8" w:rsidR="00D73730" w:rsidRPr="009C2AE5" w:rsidRDefault="0061008A" w:rsidP="00B75D93">
            <w:pPr>
              <w:rPr>
                <w:rFonts w:ascii="Verdana" w:hAnsi="Verdana" w:cs="Arial"/>
                <w:sz w:val="18"/>
                <w:szCs w:val="18"/>
                <w:lang w:val="en-GB"/>
              </w:rPr>
            </w:pPr>
            <w:r>
              <w:rPr>
                <w:rFonts w:ascii="Verdana" w:hAnsi="Verdana" w:cs="Arial"/>
                <w:sz w:val="18"/>
                <w:szCs w:val="18"/>
                <w:lang w:val="en-GB"/>
              </w:rPr>
              <w:t xml:space="preserve">1-1-2019 (receipt of grant letter on </w:t>
            </w:r>
            <w:r w:rsidR="009C2AE5" w:rsidRPr="009C2AE5">
              <w:rPr>
                <w:rFonts w:ascii="Verdana" w:hAnsi="Verdana" w:cs="Arial"/>
                <w:sz w:val="18"/>
                <w:szCs w:val="18"/>
                <w:lang w:val="en-GB"/>
              </w:rPr>
              <w:t>13-5-2019</w:t>
            </w:r>
            <w:r>
              <w:rPr>
                <w:rFonts w:ascii="Verdana" w:hAnsi="Verdana" w:cs="Arial"/>
                <w:sz w:val="18"/>
                <w:szCs w:val="18"/>
                <w:lang w:val="en-GB"/>
              </w:rPr>
              <w:t>)</w:t>
            </w:r>
          </w:p>
        </w:tc>
      </w:tr>
      <w:tr w:rsidR="004977B1" w:rsidRPr="007C551A"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113F5245" w:rsidR="004977B1" w:rsidRPr="009C2AE5" w:rsidRDefault="00B511BE" w:rsidP="00B75D93">
            <w:pPr>
              <w:rPr>
                <w:rFonts w:ascii="Verdana" w:hAnsi="Verdana" w:cs="Arial"/>
                <w:sz w:val="18"/>
                <w:szCs w:val="18"/>
                <w:lang w:val="en-GB"/>
              </w:rPr>
            </w:pPr>
            <w:r w:rsidRPr="009C2AE5">
              <w:rPr>
                <w:rFonts w:ascii="Verdana" w:hAnsi="Verdana" w:cs="Arial"/>
                <w:sz w:val="18"/>
                <w:szCs w:val="18"/>
                <w:lang w:val="en-GB"/>
              </w:rPr>
              <w:t>31-12-2021</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1A1D1816" w:rsidR="00D93FB0" w:rsidRPr="007C551A" w:rsidRDefault="0045538D"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sym w:font="Symbol" w:char="F092"/>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B511BE"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46BB78B1" w:rsidR="00D93FB0" w:rsidRPr="009C2AE5" w:rsidRDefault="00B511BE" w:rsidP="007543B9">
            <w:pPr>
              <w:rPr>
                <w:rFonts w:ascii="Verdana" w:hAnsi="Verdana" w:cs="Arial"/>
                <w:sz w:val="18"/>
                <w:szCs w:val="18"/>
                <w:lang w:val="en-GB"/>
              </w:rPr>
            </w:pPr>
            <w:r w:rsidRPr="009C2AE5">
              <w:rPr>
                <w:rFonts w:ascii="Verdana" w:hAnsi="Verdana" w:cs="Arial"/>
                <w:sz w:val="18"/>
                <w:szCs w:val="18"/>
                <w:lang w:val="en-GB"/>
              </w:rPr>
              <w:t>none</w:t>
            </w: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AB29FC"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54863C70" w14:textId="176579EC" w:rsidR="00877EA3" w:rsidRPr="004A61BB" w:rsidRDefault="00877EA3" w:rsidP="00877EA3">
            <w:pPr>
              <w:rPr>
                <w:rFonts w:ascii="Verdana" w:hAnsi="Verdana"/>
                <w:sz w:val="18"/>
                <w:szCs w:val="18"/>
                <w:lang w:val="en-GB"/>
              </w:rPr>
            </w:pPr>
            <w:r w:rsidRPr="004A61BB">
              <w:rPr>
                <w:rFonts w:ascii="Verdana" w:hAnsi="Verdana"/>
                <w:sz w:val="18"/>
                <w:szCs w:val="18"/>
                <w:lang w:val="en-GB"/>
              </w:rPr>
              <w:t xml:space="preserve">Welfare labelling of farmed pangasius and Atlantic salmon products for consumers of a large retailer such as Albert </w:t>
            </w:r>
            <w:proofErr w:type="spellStart"/>
            <w:r w:rsidRPr="004A61BB">
              <w:rPr>
                <w:rFonts w:ascii="Verdana" w:hAnsi="Verdana"/>
                <w:sz w:val="18"/>
                <w:szCs w:val="18"/>
                <w:lang w:val="en-GB"/>
              </w:rPr>
              <w:t>Heijn</w:t>
            </w:r>
            <w:proofErr w:type="spellEnd"/>
            <w:r w:rsidRPr="004A61BB">
              <w:rPr>
                <w:rFonts w:ascii="Verdana" w:hAnsi="Verdana"/>
                <w:sz w:val="18"/>
                <w:szCs w:val="18"/>
                <w:lang w:val="en-GB"/>
              </w:rPr>
              <w:t xml:space="preserve"> is an adequate response by the sector, i.e. the consortium of companies involved in the proposed project, to previously described societal developments. However, creating a new label for consumers is not desirable, considering the number of existing labels and thereby the need to avoid confusion.</w:t>
            </w:r>
          </w:p>
          <w:p w14:paraId="24E99D3C" w14:textId="6FD767B5" w:rsidR="00C50938" w:rsidRPr="004A61BB" w:rsidRDefault="00877EA3" w:rsidP="00C20BA1">
            <w:pPr>
              <w:rPr>
                <w:rFonts w:ascii="Verdana" w:hAnsi="Verdana" w:cs="Arial"/>
                <w:sz w:val="18"/>
                <w:szCs w:val="18"/>
                <w:lang w:val="en-GB"/>
              </w:rPr>
            </w:pPr>
            <w:r w:rsidRPr="004A61BB">
              <w:rPr>
                <w:rFonts w:ascii="Verdana" w:hAnsi="Verdana"/>
                <w:sz w:val="18"/>
                <w:szCs w:val="18"/>
                <w:lang w:val="en-GB"/>
              </w:rPr>
              <w:t xml:space="preserve">For reasons of feasibility, a welfare label for consumers should be an add-on to a well-known existing label for consumers such as ASC. This add-on can be a dual label of ASC and </w:t>
            </w:r>
            <w:proofErr w:type="spellStart"/>
            <w:r w:rsidRPr="004A61BB">
              <w:rPr>
                <w:rFonts w:ascii="Verdana" w:hAnsi="Verdana"/>
                <w:sz w:val="18"/>
                <w:szCs w:val="18"/>
                <w:lang w:val="en-GB"/>
              </w:rPr>
              <w:t>Beter</w:t>
            </w:r>
            <w:proofErr w:type="spellEnd"/>
            <w:r w:rsidRPr="004A61BB">
              <w:rPr>
                <w:rFonts w:ascii="Verdana" w:hAnsi="Verdana"/>
                <w:sz w:val="18"/>
                <w:szCs w:val="18"/>
                <w:lang w:val="en-GB"/>
              </w:rPr>
              <w:t xml:space="preserve"> Leven </w:t>
            </w:r>
            <w:proofErr w:type="spellStart"/>
            <w:r w:rsidRPr="004A61BB">
              <w:rPr>
                <w:rFonts w:ascii="Verdana" w:hAnsi="Verdana"/>
                <w:sz w:val="18"/>
                <w:szCs w:val="18"/>
                <w:lang w:val="en-GB"/>
              </w:rPr>
              <w:t>Keurmerk</w:t>
            </w:r>
            <w:proofErr w:type="spellEnd"/>
            <w:r w:rsidRPr="004A61BB">
              <w:rPr>
                <w:rFonts w:ascii="Verdana" w:hAnsi="Verdana"/>
                <w:sz w:val="18"/>
                <w:szCs w:val="18"/>
                <w:lang w:val="en-GB"/>
              </w:rPr>
              <w:t xml:space="preserve"> of the Dutch Society for the Protection of Animals or an ASC label endorsed by the latter NGO/the </w:t>
            </w:r>
            <w:proofErr w:type="spellStart"/>
            <w:r w:rsidRPr="004A61BB">
              <w:rPr>
                <w:rFonts w:ascii="Verdana" w:hAnsi="Verdana"/>
                <w:sz w:val="18"/>
                <w:szCs w:val="18"/>
                <w:lang w:val="en-GB"/>
              </w:rPr>
              <w:t>Beter</w:t>
            </w:r>
            <w:proofErr w:type="spellEnd"/>
            <w:r w:rsidRPr="004A61BB">
              <w:rPr>
                <w:rFonts w:ascii="Verdana" w:hAnsi="Verdana"/>
                <w:sz w:val="18"/>
                <w:szCs w:val="18"/>
                <w:lang w:val="en-GB"/>
              </w:rPr>
              <w:t xml:space="preserve"> Leven </w:t>
            </w:r>
            <w:proofErr w:type="spellStart"/>
            <w:r w:rsidRPr="004A61BB">
              <w:rPr>
                <w:rFonts w:ascii="Verdana" w:hAnsi="Verdana"/>
                <w:sz w:val="18"/>
                <w:szCs w:val="18"/>
                <w:lang w:val="en-GB"/>
              </w:rPr>
              <w:t>Keurmerk</w:t>
            </w:r>
            <w:proofErr w:type="spellEnd"/>
            <w:r w:rsidRPr="004A61BB">
              <w:rPr>
                <w:rFonts w:ascii="Verdana" w:hAnsi="Verdana"/>
                <w:sz w:val="18"/>
                <w:szCs w:val="18"/>
                <w:lang w:val="en-GB"/>
              </w:rPr>
              <w:t>.</w:t>
            </w:r>
          </w:p>
          <w:p w14:paraId="3141D852" w14:textId="77777777" w:rsidR="00C50938" w:rsidRPr="007C551A" w:rsidRDefault="00C50938" w:rsidP="00C20BA1">
            <w:pPr>
              <w:rPr>
                <w:rFonts w:ascii="Verdana" w:hAnsi="Verdana" w:cs="Arial"/>
                <w:b/>
                <w:sz w:val="18"/>
                <w:szCs w:val="18"/>
                <w:lang w:val="en-GB"/>
              </w:rPr>
            </w:pPr>
          </w:p>
        </w:tc>
      </w:tr>
      <w:tr w:rsidR="00280484" w:rsidRPr="00AB29FC"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72181D5E" w:rsidR="00F340F7" w:rsidRPr="00F340F7" w:rsidRDefault="00F340F7" w:rsidP="00C20BA1">
            <w:pPr>
              <w:rPr>
                <w:rFonts w:ascii="Verdana" w:hAnsi="Verdana" w:cs="Arial"/>
                <w:sz w:val="18"/>
                <w:szCs w:val="18"/>
                <w:lang w:val="en-GB"/>
              </w:rPr>
            </w:pPr>
            <w:r w:rsidRPr="00F340F7">
              <w:rPr>
                <w:rFonts w:ascii="Verdana" w:hAnsi="Verdana" w:cs="Arial"/>
                <w:sz w:val="18"/>
                <w:szCs w:val="18"/>
                <w:lang w:val="en-GB"/>
              </w:rPr>
              <w:t xml:space="preserve">The objective is to develop criteria and a consumer label for welfare of farmed pangasius and Atlantic salmon, as an adequate response to current societal views on sustainability. It should be noted that the aim is not to develop a new consumer label, which is likely to cause confusion or it will not be noticed among the plethora of existing labels. We aim at an add-on module for ASC which will result in a dual label of ASC and </w:t>
            </w:r>
            <w:proofErr w:type="spellStart"/>
            <w:r w:rsidRPr="00F340F7">
              <w:rPr>
                <w:rFonts w:ascii="Verdana" w:hAnsi="Verdana" w:cs="Arial"/>
                <w:sz w:val="18"/>
                <w:szCs w:val="18"/>
                <w:lang w:val="en-GB"/>
              </w:rPr>
              <w:t>Beter</w:t>
            </w:r>
            <w:proofErr w:type="spellEnd"/>
            <w:r w:rsidRPr="00F340F7">
              <w:rPr>
                <w:rFonts w:ascii="Verdana" w:hAnsi="Verdana" w:cs="Arial"/>
                <w:sz w:val="18"/>
                <w:szCs w:val="18"/>
                <w:lang w:val="en-GB"/>
              </w:rPr>
              <w:t xml:space="preserve"> Leven </w:t>
            </w:r>
            <w:proofErr w:type="spellStart"/>
            <w:r w:rsidRPr="00F340F7">
              <w:rPr>
                <w:rFonts w:ascii="Verdana" w:hAnsi="Verdana" w:cs="Arial"/>
                <w:sz w:val="18"/>
                <w:szCs w:val="18"/>
                <w:lang w:val="en-GB"/>
              </w:rPr>
              <w:t>Keurmerk</w:t>
            </w:r>
            <w:proofErr w:type="spellEnd"/>
            <w:r w:rsidRPr="00F340F7">
              <w:rPr>
                <w:rFonts w:ascii="Verdana" w:hAnsi="Verdana" w:cs="Arial"/>
                <w:sz w:val="18"/>
                <w:szCs w:val="18"/>
                <w:lang w:val="en-GB"/>
              </w:rPr>
              <w:t xml:space="preserve"> or a </w:t>
            </w:r>
            <w:proofErr w:type="spellStart"/>
            <w:r w:rsidRPr="00F340F7">
              <w:rPr>
                <w:rFonts w:ascii="Verdana" w:hAnsi="Verdana" w:cs="Arial"/>
                <w:sz w:val="18"/>
                <w:szCs w:val="18"/>
                <w:lang w:val="en-GB"/>
              </w:rPr>
              <w:t>Beter</w:t>
            </w:r>
            <w:proofErr w:type="spellEnd"/>
            <w:r w:rsidRPr="00F340F7">
              <w:rPr>
                <w:rFonts w:ascii="Verdana" w:hAnsi="Verdana" w:cs="Arial"/>
                <w:sz w:val="18"/>
                <w:szCs w:val="18"/>
                <w:lang w:val="en-GB"/>
              </w:rPr>
              <w:t xml:space="preserve"> Leven </w:t>
            </w:r>
            <w:proofErr w:type="spellStart"/>
            <w:r w:rsidRPr="00F340F7">
              <w:rPr>
                <w:rFonts w:ascii="Verdana" w:hAnsi="Verdana" w:cs="Arial"/>
                <w:sz w:val="18"/>
                <w:szCs w:val="18"/>
                <w:lang w:val="en-GB"/>
              </w:rPr>
              <w:t>Keurmerk</w:t>
            </w:r>
            <w:proofErr w:type="spellEnd"/>
            <w:r w:rsidRPr="00F340F7">
              <w:rPr>
                <w:rFonts w:ascii="Verdana" w:hAnsi="Verdana" w:cs="Arial"/>
                <w:sz w:val="18"/>
                <w:szCs w:val="18"/>
                <w:lang w:val="en-GB"/>
              </w:rPr>
              <w:t xml:space="preserve"> endorsed ASC label. At present </w:t>
            </w:r>
            <w:proofErr w:type="spellStart"/>
            <w:r w:rsidRPr="00F340F7">
              <w:rPr>
                <w:rFonts w:ascii="Verdana" w:hAnsi="Verdana" w:cs="Arial"/>
                <w:sz w:val="18"/>
                <w:szCs w:val="18"/>
                <w:lang w:val="en-GB"/>
              </w:rPr>
              <w:t>Beter</w:t>
            </w:r>
            <w:proofErr w:type="spellEnd"/>
            <w:r w:rsidRPr="00F340F7">
              <w:rPr>
                <w:rFonts w:ascii="Verdana" w:hAnsi="Verdana" w:cs="Arial"/>
                <w:sz w:val="18"/>
                <w:szCs w:val="18"/>
                <w:lang w:val="en-GB"/>
              </w:rPr>
              <w:t xml:space="preserve"> Leven </w:t>
            </w:r>
            <w:proofErr w:type="spellStart"/>
            <w:r w:rsidRPr="00F340F7">
              <w:rPr>
                <w:rFonts w:ascii="Verdana" w:hAnsi="Verdana" w:cs="Arial"/>
                <w:sz w:val="18"/>
                <w:szCs w:val="18"/>
                <w:lang w:val="en-GB"/>
              </w:rPr>
              <w:t>Keurmerk</w:t>
            </w:r>
            <w:proofErr w:type="spellEnd"/>
            <w:r w:rsidRPr="00F340F7">
              <w:rPr>
                <w:rFonts w:ascii="Verdana" w:hAnsi="Verdana" w:cs="Arial"/>
                <w:sz w:val="18"/>
                <w:szCs w:val="18"/>
                <w:lang w:val="en-GB"/>
              </w:rPr>
              <w:t>, which is a private standard and label of the Dutch Society for the Protection of Animals, only covers land animals.</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1C6299"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lastRenderedPageBreak/>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0D1EEA38" w14:textId="769674FF" w:rsidR="001C6299" w:rsidRDefault="001C6299" w:rsidP="00566842">
            <w:pPr>
              <w:rPr>
                <w:rFonts w:ascii="Verdana" w:hAnsi="Verdana"/>
                <w:sz w:val="18"/>
                <w:szCs w:val="18"/>
                <w:lang w:val="en-GB"/>
              </w:rPr>
            </w:pPr>
            <w:r>
              <w:rPr>
                <w:rFonts w:ascii="Verdana" w:hAnsi="Verdana"/>
                <w:sz w:val="18"/>
                <w:szCs w:val="18"/>
                <w:lang w:val="en-GB"/>
              </w:rPr>
              <w:t>The planned result</w:t>
            </w:r>
            <w:r w:rsidR="00566842">
              <w:rPr>
                <w:rFonts w:ascii="Verdana" w:hAnsi="Verdana"/>
                <w:sz w:val="18"/>
                <w:szCs w:val="18"/>
                <w:lang w:val="en-GB"/>
              </w:rPr>
              <w:t>s</w:t>
            </w:r>
            <w:r>
              <w:rPr>
                <w:rFonts w:ascii="Verdana" w:hAnsi="Verdana"/>
                <w:sz w:val="18"/>
                <w:szCs w:val="18"/>
                <w:lang w:val="en-GB"/>
              </w:rPr>
              <w:t xml:space="preserve"> for 2019 are:</w:t>
            </w:r>
          </w:p>
          <w:p w14:paraId="4305C504" w14:textId="4F63F335" w:rsidR="001C6299" w:rsidRDefault="001C6299" w:rsidP="001C6299">
            <w:pPr>
              <w:ind w:left="709" w:hanging="709"/>
              <w:rPr>
                <w:rFonts w:ascii="Verdana" w:hAnsi="Verdana"/>
                <w:sz w:val="18"/>
                <w:szCs w:val="18"/>
                <w:lang w:val="en-GB"/>
              </w:rPr>
            </w:pPr>
          </w:p>
          <w:p w14:paraId="48762067" w14:textId="2973EBE4" w:rsidR="001C6299" w:rsidRPr="00FF345B" w:rsidRDefault="001C6299" w:rsidP="001C6299">
            <w:pPr>
              <w:ind w:left="709" w:hanging="709"/>
              <w:rPr>
                <w:rFonts w:ascii="Verdana" w:hAnsi="Verdana"/>
                <w:b/>
                <w:sz w:val="18"/>
                <w:szCs w:val="18"/>
                <w:lang w:val="en-GB"/>
              </w:rPr>
            </w:pPr>
            <w:r w:rsidRPr="00FF345B">
              <w:rPr>
                <w:rFonts w:ascii="Verdana" w:hAnsi="Verdana"/>
                <w:b/>
                <w:sz w:val="18"/>
                <w:szCs w:val="18"/>
                <w:lang w:val="en-GB"/>
              </w:rPr>
              <w:t>Work package 1</w:t>
            </w:r>
            <w:r w:rsidR="007A3535">
              <w:rPr>
                <w:rFonts w:ascii="Verdana" w:hAnsi="Verdana"/>
                <w:b/>
                <w:sz w:val="18"/>
                <w:szCs w:val="18"/>
                <w:lang w:val="en-GB"/>
              </w:rPr>
              <w:t xml:space="preserve"> </w:t>
            </w:r>
            <w:r w:rsidR="007A3535" w:rsidRPr="007A3535">
              <w:rPr>
                <w:rFonts w:ascii="Verdana" w:hAnsi="Verdana"/>
                <w:b/>
                <w:sz w:val="18"/>
                <w:szCs w:val="18"/>
                <w:lang w:val="en-GB"/>
              </w:rPr>
              <w:t>Risk assessment pangasius</w:t>
            </w:r>
          </w:p>
          <w:p w14:paraId="0E80EBE3" w14:textId="02E61E23" w:rsidR="001C6299" w:rsidRDefault="001C6299" w:rsidP="001C6299">
            <w:pPr>
              <w:ind w:left="709" w:hanging="709"/>
              <w:rPr>
                <w:rFonts w:ascii="Verdana" w:hAnsi="Verdana"/>
                <w:sz w:val="18"/>
                <w:szCs w:val="18"/>
                <w:lang w:val="en-GB"/>
              </w:rPr>
            </w:pPr>
          </w:p>
          <w:p w14:paraId="76EEA79B" w14:textId="77777777" w:rsidR="005A30E8" w:rsidRDefault="001C6299" w:rsidP="005A30E8">
            <w:pPr>
              <w:ind w:left="709" w:hanging="709"/>
              <w:rPr>
                <w:rFonts w:ascii="Verdana" w:hAnsi="Verdana"/>
                <w:i/>
                <w:sz w:val="18"/>
                <w:szCs w:val="18"/>
                <w:lang w:val="en-GB"/>
              </w:rPr>
            </w:pPr>
            <w:r w:rsidRPr="005A30E8">
              <w:rPr>
                <w:rFonts w:ascii="Verdana" w:hAnsi="Verdana"/>
                <w:i/>
                <w:sz w:val="18"/>
                <w:szCs w:val="18"/>
                <w:lang w:val="en-GB"/>
              </w:rPr>
              <w:t>Deliverable 1.1 A lists of ranked hazards for production of pangasius</w:t>
            </w:r>
          </w:p>
          <w:p w14:paraId="697D0C38" w14:textId="225D78C3" w:rsidR="001C6299" w:rsidRPr="005A30E8" w:rsidRDefault="001C6299" w:rsidP="005A30E8">
            <w:pPr>
              <w:ind w:left="709" w:hanging="709"/>
              <w:rPr>
                <w:rFonts w:ascii="Verdana" w:hAnsi="Verdana"/>
                <w:i/>
                <w:sz w:val="18"/>
                <w:szCs w:val="18"/>
                <w:lang w:val="en-GB"/>
              </w:rPr>
            </w:pPr>
            <w:r w:rsidRPr="005A30E8">
              <w:rPr>
                <w:rFonts w:ascii="Verdana" w:hAnsi="Verdana"/>
                <w:i/>
                <w:sz w:val="18"/>
                <w:szCs w:val="18"/>
                <w:lang w:val="en-GB"/>
              </w:rPr>
              <w:t>that are ranked</w:t>
            </w:r>
          </w:p>
          <w:p w14:paraId="3CC401D7" w14:textId="77777777" w:rsidR="001C6299" w:rsidRPr="001C6299" w:rsidRDefault="001C6299" w:rsidP="001C6299">
            <w:pPr>
              <w:ind w:left="709" w:hanging="709"/>
              <w:rPr>
                <w:rFonts w:ascii="Verdana" w:hAnsi="Verdana"/>
                <w:sz w:val="18"/>
                <w:szCs w:val="18"/>
                <w:lang w:val="en-GB"/>
              </w:rPr>
            </w:pPr>
          </w:p>
          <w:p w14:paraId="52034AC1" w14:textId="1F75C070" w:rsidR="001C6299" w:rsidRPr="00AD7783" w:rsidRDefault="001C6299" w:rsidP="005A30E8">
            <w:pPr>
              <w:ind w:left="709" w:hanging="709"/>
              <w:rPr>
                <w:rFonts w:ascii="Verdana" w:hAnsi="Verdana"/>
                <w:i/>
                <w:sz w:val="18"/>
                <w:szCs w:val="18"/>
                <w:lang w:val="en-GB"/>
              </w:rPr>
            </w:pPr>
            <w:r w:rsidRPr="00AD7783">
              <w:rPr>
                <w:rFonts w:ascii="Verdana" w:hAnsi="Verdana"/>
                <w:i/>
                <w:sz w:val="18"/>
                <w:szCs w:val="18"/>
                <w:lang w:val="en-GB"/>
              </w:rPr>
              <w:t>Milestone 1.1 Knowledge gaps with respect to animal-based and input-</w:t>
            </w:r>
          </w:p>
          <w:p w14:paraId="511EE0CE" w14:textId="46875CE3" w:rsidR="001C6299" w:rsidRPr="00AD7783" w:rsidRDefault="001C6299" w:rsidP="001C6299">
            <w:pPr>
              <w:ind w:left="709" w:hanging="709"/>
              <w:rPr>
                <w:rFonts w:ascii="Verdana" w:hAnsi="Verdana"/>
                <w:i/>
                <w:sz w:val="18"/>
                <w:szCs w:val="18"/>
                <w:lang w:val="en-GB"/>
              </w:rPr>
            </w:pPr>
            <w:r w:rsidRPr="00AD7783">
              <w:rPr>
                <w:rFonts w:ascii="Verdana" w:hAnsi="Verdana"/>
                <w:i/>
                <w:sz w:val="18"/>
                <w:szCs w:val="18"/>
                <w:lang w:val="en-GB"/>
              </w:rPr>
              <w:t>based criteria to evaluate welfare during production will be established</w:t>
            </w:r>
          </w:p>
          <w:p w14:paraId="119B0C46" w14:textId="0432820B" w:rsidR="001C6299" w:rsidRDefault="001C6299" w:rsidP="001C6299">
            <w:pPr>
              <w:ind w:left="709" w:hanging="709"/>
              <w:rPr>
                <w:rFonts w:ascii="Verdana" w:hAnsi="Verdana"/>
                <w:sz w:val="18"/>
                <w:szCs w:val="18"/>
                <w:lang w:val="en-GB"/>
              </w:rPr>
            </w:pPr>
          </w:p>
          <w:p w14:paraId="20B3A4B5" w14:textId="17080C9A" w:rsidR="001C6299" w:rsidRPr="00FF345B" w:rsidRDefault="001C6299" w:rsidP="001C6299">
            <w:pPr>
              <w:ind w:left="709" w:hanging="709"/>
              <w:rPr>
                <w:rFonts w:ascii="Verdana" w:hAnsi="Verdana"/>
                <w:b/>
                <w:sz w:val="18"/>
                <w:szCs w:val="18"/>
                <w:lang w:val="en-GB"/>
              </w:rPr>
            </w:pPr>
            <w:r w:rsidRPr="00FF345B">
              <w:rPr>
                <w:rFonts w:ascii="Verdana" w:hAnsi="Verdana"/>
                <w:b/>
                <w:sz w:val="18"/>
                <w:szCs w:val="18"/>
                <w:lang w:val="en-GB"/>
              </w:rPr>
              <w:t>Work package 2</w:t>
            </w:r>
            <w:r w:rsidR="007A3535">
              <w:rPr>
                <w:rFonts w:ascii="Verdana" w:hAnsi="Verdana"/>
                <w:b/>
                <w:sz w:val="18"/>
                <w:szCs w:val="18"/>
                <w:lang w:val="en-GB"/>
              </w:rPr>
              <w:t xml:space="preserve"> </w:t>
            </w:r>
            <w:r w:rsidR="007A3535" w:rsidRPr="007A3535">
              <w:rPr>
                <w:rFonts w:ascii="Verdana" w:hAnsi="Verdana"/>
                <w:b/>
                <w:sz w:val="18"/>
                <w:szCs w:val="18"/>
                <w:lang w:val="en-GB"/>
              </w:rPr>
              <w:t>Stunning and killing of pangasius</w:t>
            </w:r>
          </w:p>
          <w:p w14:paraId="15E64C0D" w14:textId="77777777" w:rsidR="00C50938" w:rsidRPr="001C6299" w:rsidRDefault="00C50938" w:rsidP="00A460B1">
            <w:pPr>
              <w:rPr>
                <w:rFonts w:ascii="Verdana" w:hAnsi="Verdana"/>
                <w:sz w:val="18"/>
                <w:szCs w:val="18"/>
                <w:lang w:val="en-GB"/>
              </w:rPr>
            </w:pPr>
          </w:p>
          <w:p w14:paraId="3F0046B2" w14:textId="434AC2FB" w:rsidR="00C50938" w:rsidRDefault="006A0A19" w:rsidP="00B75D93">
            <w:pPr>
              <w:rPr>
                <w:rFonts w:ascii="Verdana" w:hAnsi="Verdana" w:cs="Arial"/>
                <w:sz w:val="18"/>
                <w:szCs w:val="18"/>
                <w:lang w:val="en-GB"/>
              </w:rPr>
            </w:pPr>
            <w:r>
              <w:rPr>
                <w:rFonts w:ascii="Verdana" w:hAnsi="Verdana" w:cs="Arial"/>
                <w:sz w:val="18"/>
                <w:szCs w:val="18"/>
                <w:lang w:val="en-GB"/>
              </w:rPr>
              <w:t>-</w:t>
            </w:r>
          </w:p>
          <w:p w14:paraId="789D440D" w14:textId="44489817" w:rsidR="001C6299" w:rsidRDefault="001C6299" w:rsidP="00B75D93">
            <w:pPr>
              <w:rPr>
                <w:rFonts w:ascii="Verdana" w:hAnsi="Verdana" w:cs="Arial"/>
                <w:sz w:val="18"/>
                <w:szCs w:val="18"/>
                <w:lang w:val="en-GB"/>
              </w:rPr>
            </w:pPr>
          </w:p>
          <w:p w14:paraId="2FFF7D74" w14:textId="2F00C0A4" w:rsidR="001C6299" w:rsidRPr="009046CC" w:rsidRDefault="001C6299" w:rsidP="00B75D9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3</w:t>
            </w:r>
            <w:r w:rsidR="007A3535">
              <w:rPr>
                <w:rFonts w:ascii="Verdana" w:hAnsi="Verdana" w:cs="Arial"/>
                <w:b/>
                <w:sz w:val="18"/>
                <w:szCs w:val="18"/>
                <w:lang w:val="en-GB"/>
              </w:rPr>
              <w:t xml:space="preserve"> </w:t>
            </w:r>
            <w:r w:rsidR="007A3535" w:rsidRPr="007A3535">
              <w:rPr>
                <w:rFonts w:ascii="Verdana" w:hAnsi="Verdana" w:cs="Arial"/>
                <w:b/>
                <w:sz w:val="18"/>
                <w:szCs w:val="18"/>
                <w:lang w:val="en-GB"/>
              </w:rPr>
              <w:t>Welfare module and consumer label for pangasius</w:t>
            </w:r>
          </w:p>
          <w:p w14:paraId="43B4560E" w14:textId="78562010" w:rsidR="007941AF" w:rsidRDefault="007941AF" w:rsidP="00B75D93">
            <w:pPr>
              <w:rPr>
                <w:rFonts w:ascii="Verdana" w:hAnsi="Verdana" w:cs="Arial"/>
                <w:sz w:val="18"/>
                <w:szCs w:val="18"/>
                <w:lang w:val="en-GB"/>
              </w:rPr>
            </w:pPr>
          </w:p>
          <w:p w14:paraId="1B1902DF" w14:textId="298FDEA2" w:rsidR="007941AF" w:rsidRDefault="007941AF" w:rsidP="00B75D93">
            <w:pPr>
              <w:rPr>
                <w:rFonts w:ascii="Verdana" w:hAnsi="Verdana" w:cs="Arial"/>
                <w:sz w:val="18"/>
                <w:szCs w:val="18"/>
                <w:lang w:val="en-GB"/>
              </w:rPr>
            </w:pPr>
            <w:r>
              <w:rPr>
                <w:rFonts w:ascii="Verdana" w:hAnsi="Verdana" w:cs="Arial"/>
                <w:sz w:val="18"/>
                <w:szCs w:val="18"/>
                <w:lang w:val="en-GB"/>
              </w:rPr>
              <w:t>-</w:t>
            </w:r>
          </w:p>
          <w:p w14:paraId="76AC4D35" w14:textId="4B1AE19D" w:rsidR="001C6299" w:rsidRDefault="001C6299" w:rsidP="00B75D93">
            <w:pPr>
              <w:rPr>
                <w:rFonts w:ascii="Verdana" w:hAnsi="Verdana" w:cs="Arial"/>
                <w:sz w:val="18"/>
                <w:szCs w:val="18"/>
                <w:lang w:val="en-GB"/>
              </w:rPr>
            </w:pPr>
          </w:p>
          <w:p w14:paraId="47D9459C" w14:textId="4AEB24BA" w:rsidR="001C6299" w:rsidRPr="009046CC" w:rsidRDefault="001C6299" w:rsidP="00B75D9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4</w:t>
            </w:r>
            <w:r w:rsidR="007A3535">
              <w:rPr>
                <w:rFonts w:ascii="Verdana" w:hAnsi="Verdana" w:cs="Arial"/>
                <w:b/>
                <w:sz w:val="18"/>
                <w:szCs w:val="18"/>
                <w:lang w:val="en-GB"/>
              </w:rPr>
              <w:t xml:space="preserve"> </w:t>
            </w:r>
            <w:r w:rsidR="007A3535" w:rsidRPr="007A3535">
              <w:rPr>
                <w:rFonts w:ascii="Verdana" w:hAnsi="Verdana" w:cs="Arial"/>
                <w:b/>
                <w:sz w:val="18"/>
                <w:szCs w:val="18"/>
                <w:lang w:val="en-GB"/>
              </w:rPr>
              <w:t>Welfare module and consumer label Atlantic salmon</w:t>
            </w:r>
          </w:p>
          <w:p w14:paraId="736ABB0D" w14:textId="6096CEAB" w:rsidR="007941AF" w:rsidRDefault="007941AF" w:rsidP="00B75D93">
            <w:pPr>
              <w:rPr>
                <w:rFonts w:ascii="Verdana" w:hAnsi="Verdana" w:cs="Arial"/>
                <w:sz w:val="18"/>
                <w:szCs w:val="18"/>
                <w:lang w:val="en-GB"/>
              </w:rPr>
            </w:pPr>
          </w:p>
          <w:p w14:paraId="14835429" w14:textId="0D405ACD" w:rsidR="007941AF" w:rsidRDefault="007941AF" w:rsidP="00B75D93">
            <w:pPr>
              <w:rPr>
                <w:rFonts w:ascii="Verdana" w:hAnsi="Verdana" w:cs="Arial"/>
                <w:sz w:val="18"/>
                <w:szCs w:val="18"/>
                <w:lang w:val="en-GB"/>
              </w:rPr>
            </w:pPr>
            <w:r>
              <w:rPr>
                <w:rFonts w:ascii="Verdana" w:hAnsi="Verdana" w:cs="Arial"/>
                <w:sz w:val="18"/>
                <w:szCs w:val="18"/>
                <w:lang w:val="en-GB"/>
              </w:rPr>
              <w:t>-</w:t>
            </w:r>
          </w:p>
          <w:p w14:paraId="70569228" w14:textId="443206DC" w:rsidR="001C6299" w:rsidRDefault="001C6299" w:rsidP="00B75D93">
            <w:pPr>
              <w:rPr>
                <w:rFonts w:ascii="Verdana" w:hAnsi="Verdana" w:cs="Arial"/>
                <w:sz w:val="18"/>
                <w:szCs w:val="18"/>
                <w:lang w:val="en-GB"/>
              </w:rPr>
            </w:pPr>
          </w:p>
          <w:p w14:paraId="4E3E095A" w14:textId="39ECD98C" w:rsidR="001C6299" w:rsidRPr="009046CC" w:rsidRDefault="001C6299" w:rsidP="00B75D9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5</w:t>
            </w:r>
            <w:r w:rsidR="007A3535">
              <w:rPr>
                <w:rFonts w:ascii="Verdana" w:hAnsi="Verdana" w:cs="Arial"/>
                <w:b/>
                <w:sz w:val="18"/>
                <w:szCs w:val="18"/>
                <w:lang w:val="en-GB"/>
              </w:rPr>
              <w:t xml:space="preserve"> </w:t>
            </w:r>
            <w:r w:rsidR="007A3535" w:rsidRPr="007A3535">
              <w:rPr>
                <w:rFonts w:ascii="Verdana" w:hAnsi="Verdana" w:cs="Arial"/>
                <w:b/>
                <w:sz w:val="18"/>
                <w:szCs w:val="18"/>
                <w:lang w:val="en-GB"/>
              </w:rPr>
              <w:t>Management and communication</w:t>
            </w:r>
          </w:p>
          <w:p w14:paraId="08A4E871" w14:textId="77777777" w:rsidR="00C50938" w:rsidRPr="007C551A" w:rsidRDefault="00C50938" w:rsidP="00B75D93">
            <w:pPr>
              <w:rPr>
                <w:rFonts w:ascii="Verdana" w:hAnsi="Verdana" w:cs="Arial"/>
                <w:b/>
                <w:sz w:val="18"/>
                <w:szCs w:val="18"/>
                <w:lang w:val="en-GB"/>
              </w:rPr>
            </w:pPr>
          </w:p>
          <w:p w14:paraId="13F21F99" w14:textId="272FE4DC" w:rsidR="00132E60" w:rsidRPr="007A3535" w:rsidRDefault="00132E60" w:rsidP="00132E60">
            <w:pPr>
              <w:rPr>
                <w:rFonts w:ascii="Verdana" w:hAnsi="Verdana" w:cs="Arial"/>
                <w:i/>
                <w:sz w:val="18"/>
                <w:szCs w:val="18"/>
                <w:lang w:val="en-GB"/>
              </w:rPr>
            </w:pPr>
            <w:r w:rsidRPr="007A3535">
              <w:rPr>
                <w:rFonts w:ascii="Verdana" w:hAnsi="Verdana" w:cs="Arial"/>
                <w:i/>
                <w:sz w:val="18"/>
                <w:szCs w:val="18"/>
                <w:lang w:val="en-GB"/>
              </w:rPr>
              <w:t>Deliverable 5.1 Brief internal reports every three months</w:t>
            </w:r>
          </w:p>
          <w:p w14:paraId="7BA986C2" w14:textId="77777777" w:rsidR="007941AF" w:rsidRPr="00132E60" w:rsidRDefault="007941AF" w:rsidP="00132E60">
            <w:pPr>
              <w:rPr>
                <w:rFonts w:ascii="Verdana" w:hAnsi="Verdana" w:cs="Arial"/>
                <w:sz w:val="18"/>
                <w:szCs w:val="18"/>
                <w:lang w:val="en-GB"/>
              </w:rPr>
            </w:pPr>
          </w:p>
          <w:p w14:paraId="7ED22AC2" w14:textId="46F611BF" w:rsidR="00C50938" w:rsidRPr="007A3535" w:rsidRDefault="007A3535" w:rsidP="00B75D93">
            <w:pPr>
              <w:rPr>
                <w:rFonts w:ascii="Verdana" w:hAnsi="Verdana" w:cs="Arial"/>
                <w:b/>
                <w:i/>
                <w:sz w:val="18"/>
                <w:szCs w:val="18"/>
                <w:lang w:val="en-GB"/>
              </w:rPr>
            </w:pPr>
            <w:r w:rsidRPr="007A3535">
              <w:rPr>
                <w:rFonts w:ascii="Verdana" w:hAnsi="Verdana" w:cs="Arial"/>
                <w:i/>
                <w:sz w:val="18"/>
                <w:szCs w:val="18"/>
                <w:lang w:val="en-GB"/>
              </w:rPr>
              <w:t>Deliverable 5.2 Report first year</w:t>
            </w:r>
          </w:p>
        </w:tc>
      </w:tr>
      <w:tr w:rsidR="00C50938" w:rsidRPr="00AB29FC"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1B215F2F" w14:textId="77777777" w:rsidR="00D84F53" w:rsidRPr="00FF345B" w:rsidRDefault="00D84F53" w:rsidP="00D84F53">
            <w:pPr>
              <w:ind w:left="709" w:hanging="709"/>
              <w:rPr>
                <w:rFonts w:ascii="Verdana" w:hAnsi="Verdana"/>
                <w:b/>
                <w:sz w:val="18"/>
                <w:szCs w:val="18"/>
                <w:lang w:val="en-GB"/>
              </w:rPr>
            </w:pPr>
            <w:r w:rsidRPr="00FF345B">
              <w:rPr>
                <w:rFonts w:ascii="Verdana" w:hAnsi="Verdana"/>
                <w:b/>
                <w:sz w:val="18"/>
                <w:szCs w:val="18"/>
                <w:lang w:val="en-GB"/>
              </w:rPr>
              <w:t>Work package 1</w:t>
            </w:r>
            <w:r>
              <w:rPr>
                <w:rFonts w:ascii="Verdana" w:hAnsi="Verdana"/>
                <w:b/>
                <w:sz w:val="18"/>
                <w:szCs w:val="18"/>
                <w:lang w:val="en-GB"/>
              </w:rPr>
              <w:t xml:space="preserve"> </w:t>
            </w:r>
            <w:r w:rsidRPr="007A3535">
              <w:rPr>
                <w:rFonts w:ascii="Verdana" w:hAnsi="Verdana"/>
                <w:b/>
                <w:sz w:val="18"/>
                <w:szCs w:val="18"/>
                <w:lang w:val="en-GB"/>
              </w:rPr>
              <w:t>Risk assessment pangasius</w:t>
            </w:r>
          </w:p>
          <w:p w14:paraId="4D6A43EF" w14:textId="00BD0B55" w:rsidR="006D3CFA" w:rsidRDefault="006D3CFA" w:rsidP="005B49A8">
            <w:pPr>
              <w:rPr>
                <w:rFonts w:ascii="Verdana" w:hAnsi="Verdana"/>
                <w:sz w:val="18"/>
                <w:szCs w:val="18"/>
                <w:lang w:val="en-GB"/>
              </w:rPr>
            </w:pPr>
          </w:p>
          <w:p w14:paraId="4F955D81" w14:textId="77777777" w:rsidR="00AD7783" w:rsidRDefault="00AD7783" w:rsidP="00AD7783">
            <w:pPr>
              <w:ind w:left="709" w:hanging="709"/>
              <w:rPr>
                <w:rFonts w:ascii="Verdana" w:hAnsi="Verdana"/>
                <w:i/>
                <w:sz w:val="18"/>
                <w:szCs w:val="18"/>
                <w:lang w:val="en-GB"/>
              </w:rPr>
            </w:pPr>
            <w:r w:rsidRPr="005A30E8">
              <w:rPr>
                <w:rFonts w:ascii="Verdana" w:hAnsi="Verdana"/>
                <w:i/>
                <w:sz w:val="18"/>
                <w:szCs w:val="18"/>
                <w:lang w:val="en-GB"/>
              </w:rPr>
              <w:t>Deliverable 1.1 A lists of ranked hazards for production of pangasius</w:t>
            </w:r>
          </w:p>
          <w:p w14:paraId="303101BE" w14:textId="77777777" w:rsidR="00AD7783" w:rsidRPr="005A30E8" w:rsidRDefault="00AD7783" w:rsidP="00AD7783">
            <w:pPr>
              <w:ind w:left="709" w:hanging="709"/>
              <w:rPr>
                <w:rFonts w:ascii="Verdana" w:hAnsi="Verdana"/>
                <w:i/>
                <w:sz w:val="18"/>
                <w:szCs w:val="18"/>
                <w:lang w:val="en-GB"/>
              </w:rPr>
            </w:pPr>
            <w:r w:rsidRPr="005A30E8">
              <w:rPr>
                <w:rFonts w:ascii="Verdana" w:hAnsi="Verdana"/>
                <w:i/>
                <w:sz w:val="18"/>
                <w:szCs w:val="18"/>
                <w:lang w:val="en-GB"/>
              </w:rPr>
              <w:t>that are ranked</w:t>
            </w:r>
          </w:p>
          <w:p w14:paraId="55380C12" w14:textId="1AF4D720" w:rsidR="006D3CFA" w:rsidRDefault="00C47971" w:rsidP="005B49A8">
            <w:pPr>
              <w:rPr>
                <w:rFonts w:ascii="Verdana" w:hAnsi="Verdana"/>
                <w:sz w:val="18"/>
                <w:szCs w:val="18"/>
                <w:lang w:val="en-GB"/>
              </w:rPr>
            </w:pPr>
            <w:r>
              <w:rPr>
                <w:rFonts w:ascii="Verdana" w:hAnsi="Verdana"/>
                <w:sz w:val="18"/>
                <w:szCs w:val="18"/>
                <w:lang w:val="en-GB"/>
              </w:rPr>
              <w:t>A list of ha</w:t>
            </w:r>
            <w:r w:rsidR="006D3CFA">
              <w:rPr>
                <w:rFonts w:ascii="Verdana" w:hAnsi="Verdana"/>
                <w:sz w:val="18"/>
                <w:szCs w:val="18"/>
                <w:lang w:val="en-GB"/>
              </w:rPr>
              <w:t xml:space="preserve">zards that </w:t>
            </w:r>
            <w:r w:rsidR="000F7E4F">
              <w:rPr>
                <w:rFonts w:ascii="Verdana" w:hAnsi="Verdana"/>
                <w:sz w:val="18"/>
                <w:szCs w:val="18"/>
                <w:lang w:val="en-GB"/>
              </w:rPr>
              <w:t>(</w:t>
            </w:r>
            <w:r w:rsidR="006D3CFA">
              <w:rPr>
                <w:rFonts w:ascii="Verdana" w:hAnsi="Verdana"/>
                <w:sz w:val="18"/>
                <w:szCs w:val="18"/>
                <w:lang w:val="en-GB"/>
              </w:rPr>
              <w:t>may</w:t>
            </w:r>
            <w:r w:rsidR="000F7E4F">
              <w:rPr>
                <w:rFonts w:ascii="Verdana" w:hAnsi="Verdana"/>
                <w:sz w:val="18"/>
                <w:szCs w:val="18"/>
                <w:lang w:val="en-GB"/>
              </w:rPr>
              <w:t>)</w:t>
            </w:r>
            <w:r w:rsidR="006D3CFA">
              <w:rPr>
                <w:rFonts w:ascii="Verdana" w:hAnsi="Verdana"/>
                <w:sz w:val="18"/>
                <w:szCs w:val="18"/>
                <w:lang w:val="en-GB"/>
              </w:rPr>
              <w:t xml:space="preserve"> occur throughout the production of panga</w:t>
            </w:r>
            <w:r w:rsidR="00B3767E">
              <w:rPr>
                <w:rFonts w:ascii="Verdana" w:hAnsi="Verdana"/>
                <w:sz w:val="18"/>
                <w:szCs w:val="18"/>
                <w:lang w:val="en-GB"/>
              </w:rPr>
              <w:t xml:space="preserve">sius at </w:t>
            </w:r>
            <w:r w:rsidR="00DB3890">
              <w:rPr>
                <w:rFonts w:ascii="Verdana" w:hAnsi="Verdana"/>
                <w:sz w:val="18"/>
                <w:szCs w:val="18"/>
                <w:lang w:val="en-GB"/>
              </w:rPr>
              <w:t>one of Vietnam’s leading producers</w:t>
            </w:r>
            <w:r w:rsidR="00B3767E">
              <w:rPr>
                <w:rFonts w:ascii="Verdana" w:hAnsi="Verdana"/>
                <w:sz w:val="18"/>
                <w:szCs w:val="18"/>
                <w:lang w:val="en-GB"/>
              </w:rPr>
              <w:t xml:space="preserve"> is stablished. A risk assessment</w:t>
            </w:r>
            <w:r w:rsidR="00660794">
              <w:rPr>
                <w:rFonts w:ascii="Verdana" w:hAnsi="Verdana"/>
                <w:sz w:val="18"/>
                <w:szCs w:val="18"/>
                <w:lang w:val="en-GB"/>
              </w:rPr>
              <w:t xml:space="preserve"> of proces</w:t>
            </w:r>
            <w:r w:rsidR="00DD41F3">
              <w:rPr>
                <w:rFonts w:ascii="Verdana" w:hAnsi="Verdana"/>
                <w:sz w:val="18"/>
                <w:szCs w:val="18"/>
                <w:lang w:val="en-GB"/>
              </w:rPr>
              <w:t xml:space="preserve">ses </w:t>
            </w:r>
            <w:r w:rsidR="00B3767E">
              <w:rPr>
                <w:rFonts w:ascii="Verdana" w:hAnsi="Verdana"/>
                <w:sz w:val="18"/>
                <w:szCs w:val="18"/>
                <w:lang w:val="en-GB"/>
              </w:rPr>
              <w:t>throughout the pro</w:t>
            </w:r>
            <w:r w:rsidR="00DD41F3">
              <w:rPr>
                <w:rFonts w:ascii="Verdana" w:hAnsi="Verdana"/>
                <w:sz w:val="18"/>
                <w:szCs w:val="18"/>
                <w:lang w:val="en-GB"/>
              </w:rPr>
              <w:t>duction chain has been drafted. Data are available to carry out the ranking of hazards.</w:t>
            </w:r>
            <w:r w:rsidR="00A947CD">
              <w:rPr>
                <w:rFonts w:ascii="Verdana" w:hAnsi="Verdana"/>
                <w:sz w:val="18"/>
                <w:szCs w:val="18"/>
                <w:lang w:val="en-GB"/>
              </w:rPr>
              <w:t xml:space="preserve"> The ranking will be finished in 2020.</w:t>
            </w:r>
          </w:p>
          <w:p w14:paraId="502B5E19" w14:textId="2AC5CD9C" w:rsidR="006D3CFA" w:rsidRDefault="006D3CFA" w:rsidP="005B49A8">
            <w:pPr>
              <w:rPr>
                <w:rFonts w:ascii="Verdana" w:hAnsi="Verdana"/>
                <w:sz w:val="18"/>
                <w:szCs w:val="18"/>
                <w:lang w:val="en-GB"/>
              </w:rPr>
            </w:pPr>
          </w:p>
          <w:p w14:paraId="5BF4AD49" w14:textId="77777777" w:rsidR="00AD7783" w:rsidRPr="00AD7783" w:rsidRDefault="00AD7783" w:rsidP="00AD7783">
            <w:pPr>
              <w:ind w:left="709" w:hanging="709"/>
              <w:rPr>
                <w:rFonts w:ascii="Verdana" w:hAnsi="Verdana"/>
                <w:i/>
                <w:sz w:val="18"/>
                <w:szCs w:val="18"/>
                <w:lang w:val="en-GB"/>
              </w:rPr>
            </w:pPr>
            <w:r w:rsidRPr="00AD7783">
              <w:rPr>
                <w:rFonts w:ascii="Verdana" w:hAnsi="Verdana"/>
                <w:i/>
                <w:sz w:val="18"/>
                <w:szCs w:val="18"/>
                <w:lang w:val="en-GB"/>
              </w:rPr>
              <w:t>Milestone 1.1 Knowledge gaps with respect to animal-based and input-</w:t>
            </w:r>
          </w:p>
          <w:p w14:paraId="54A8B018" w14:textId="77777777" w:rsidR="00AD7783" w:rsidRPr="00AD7783" w:rsidRDefault="00AD7783" w:rsidP="00AD7783">
            <w:pPr>
              <w:ind w:left="709" w:hanging="709"/>
              <w:rPr>
                <w:rFonts w:ascii="Verdana" w:hAnsi="Verdana"/>
                <w:i/>
                <w:sz w:val="18"/>
                <w:szCs w:val="18"/>
                <w:lang w:val="en-GB"/>
              </w:rPr>
            </w:pPr>
            <w:r w:rsidRPr="00AD7783">
              <w:rPr>
                <w:rFonts w:ascii="Verdana" w:hAnsi="Verdana"/>
                <w:i/>
                <w:sz w:val="18"/>
                <w:szCs w:val="18"/>
                <w:lang w:val="en-GB"/>
              </w:rPr>
              <w:t>based criteria to evaluate welfare during production will be established</w:t>
            </w:r>
          </w:p>
          <w:p w14:paraId="14E8ED4F" w14:textId="66787C1B" w:rsidR="005B49A8" w:rsidRPr="005B49A8" w:rsidRDefault="005B49A8" w:rsidP="005B49A8">
            <w:pPr>
              <w:rPr>
                <w:rFonts w:ascii="Verdana" w:hAnsi="Verdana"/>
                <w:sz w:val="18"/>
                <w:szCs w:val="18"/>
                <w:lang w:val="en-GB"/>
              </w:rPr>
            </w:pPr>
            <w:r w:rsidRPr="005B49A8">
              <w:rPr>
                <w:rFonts w:ascii="Verdana" w:hAnsi="Verdana"/>
                <w:sz w:val="18"/>
                <w:szCs w:val="18"/>
                <w:lang w:val="en-GB"/>
              </w:rPr>
              <w:t xml:space="preserve">Animal-based welfare indicators are typically parameters describing the fish themselves and their behaviour, related to conditions during production. Input-based indicators specify conditions to which the fish are subjected, e.g. water quality. </w:t>
            </w:r>
          </w:p>
          <w:p w14:paraId="63D649DD" w14:textId="637C383B" w:rsidR="00C50938" w:rsidRDefault="005B49A8" w:rsidP="005B49A8">
            <w:pPr>
              <w:rPr>
                <w:rFonts w:ascii="Verdana" w:hAnsi="Verdana"/>
                <w:sz w:val="18"/>
                <w:szCs w:val="18"/>
                <w:lang w:val="en-GB"/>
              </w:rPr>
            </w:pPr>
            <w:r w:rsidRPr="005B49A8">
              <w:rPr>
                <w:rFonts w:ascii="Verdana" w:hAnsi="Verdana"/>
                <w:sz w:val="18"/>
                <w:szCs w:val="18"/>
                <w:lang w:val="en-GB"/>
              </w:rPr>
              <w:t xml:space="preserve">The literature search and interviews with staff members of </w:t>
            </w:r>
            <w:r w:rsidR="00DB3890">
              <w:rPr>
                <w:rFonts w:ascii="Verdana" w:hAnsi="Verdana"/>
                <w:sz w:val="18"/>
                <w:szCs w:val="18"/>
                <w:lang w:val="en-GB"/>
              </w:rPr>
              <w:t>one of Vietnam’s leading producers</w:t>
            </w:r>
            <w:r w:rsidRPr="005B49A8">
              <w:rPr>
                <w:rFonts w:ascii="Verdana" w:hAnsi="Verdana"/>
                <w:sz w:val="18"/>
                <w:szCs w:val="18"/>
                <w:lang w:val="en-GB"/>
              </w:rPr>
              <w:t xml:space="preserve"> revealed that the number of scientific reports on physiological and behavioural studies on input- and animal-based criteria is very small or not available at all. </w:t>
            </w:r>
            <w:r w:rsidR="00127AF3">
              <w:rPr>
                <w:rFonts w:ascii="Verdana" w:hAnsi="Verdana"/>
                <w:sz w:val="18"/>
                <w:szCs w:val="18"/>
                <w:lang w:val="en-GB"/>
              </w:rPr>
              <w:t>Hence, our knowledge on the needs (nutrition, w</w:t>
            </w:r>
            <w:r w:rsidR="00701CC2">
              <w:rPr>
                <w:rFonts w:ascii="Verdana" w:hAnsi="Verdana"/>
                <w:sz w:val="18"/>
                <w:szCs w:val="18"/>
                <w:lang w:val="en-GB"/>
              </w:rPr>
              <w:t>a</w:t>
            </w:r>
            <w:r w:rsidR="00127AF3">
              <w:rPr>
                <w:rFonts w:ascii="Verdana" w:hAnsi="Verdana"/>
                <w:sz w:val="18"/>
                <w:szCs w:val="18"/>
                <w:lang w:val="en-GB"/>
              </w:rPr>
              <w:t>ter quality, behaviour</w:t>
            </w:r>
            <w:r w:rsidR="00927E76">
              <w:rPr>
                <w:rFonts w:ascii="Verdana" w:hAnsi="Verdana"/>
                <w:sz w:val="18"/>
                <w:szCs w:val="18"/>
                <w:lang w:val="en-GB"/>
              </w:rPr>
              <w:t>al freedom</w:t>
            </w:r>
            <w:r w:rsidR="00127AF3">
              <w:rPr>
                <w:rFonts w:ascii="Verdana" w:hAnsi="Verdana"/>
                <w:sz w:val="18"/>
                <w:szCs w:val="18"/>
                <w:lang w:val="en-GB"/>
              </w:rPr>
              <w:t>,</w:t>
            </w:r>
            <w:r w:rsidR="00DE4D02">
              <w:rPr>
                <w:rFonts w:ascii="Verdana" w:hAnsi="Verdana"/>
                <w:sz w:val="18"/>
                <w:szCs w:val="18"/>
                <w:lang w:val="en-GB"/>
              </w:rPr>
              <w:t xml:space="preserve"> </w:t>
            </w:r>
            <w:r w:rsidR="00927E76">
              <w:rPr>
                <w:rFonts w:ascii="Verdana" w:hAnsi="Verdana"/>
                <w:sz w:val="18"/>
                <w:szCs w:val="18"/>
                <w:lang w:val="en-GB"/>
              </w:rPr>
              <w:t>health and safety</w:t>
            </w:r>
            <w:r w:rsidR="00127AF3">
              <w:rPr>
                <w:rFonts w:ascii="Verdana" w:hAnsi="Verdana"/>
                <w:sz w:val="18"/>
                <w:szCs w:val="18"/>
                <w:lang w:val="en-GB"/>
              </w:rPr>
              <w:t xml:space="preserve">) and is limited. </w:t>
            </w:r>
            <w:r w:rsidRPr="005B49A8">
              <w:rPr>
                <w:rFonts w:ascii="Verdana" w:hAnsi="Verdana"/>
                <w:sz w:val="18"/>
                <w:szCs w:val="18"/>
                <w:lang w:val="en-GB"/>
              </w:rPr>
              <w:t xml:space="preserve">This implies that criteria used for input- and animal-based criteria are based on production data available at </w:t>
            </w:r>
            <w:r w:rsidR="00DB3890">
              <w:rPr>
                <w:rFonts w:ascii="Verdana" w:hAnsi="Verdana"/>
                <w:sz w:val="18"/>
                <w:szCs w:val="18"/>
                <w:lang w:val="en-GB"/>
              </w:rPr>
              <w:t>one of Vietnam’s leading producers</w:t>
            </w:r>
            <w:r w:rsidRPr="005B49A8">
              <w:rPr>
                <w:rFonts w:ascii="Verdana" w:hAnsi="Verdana"/>
                <w:sz w:val="18"/>
                <w:szCs w:val="18"/>
                <w:lang w:val="en-GB"/>
              </w:rPr>
              <w:t xml:space="preserve"> and research institutes in Vietnam. Knowledge on diseases in pangasius is probably an exception, as text books in Vietnamese on this subject are available.</w:t>
            </w:r>
          </w:p>
          <w:p w14:paraId="1D6573ED" w14:textId="77777777" w:rsidR="00873588" w:rsidRDefault="00873588" w:rsidP="005B49A8">
            <w:pPr>
              <w:rPr>
                <w:rFonts w:ascii="Verdana" w:hAnsi="Verdana"/>
                <w:sz w:val="18"/>
                <w:szCs w:val="18"/>
                <w:lang w:val="en-GB"/>
              </w:rPr>
            </w:pPr>
          </w:p>
          <w:p w14:paraId="1EAF8059" w14:textId="4DDB957F" w:rsidR="00880E9B" w:rsidRDefault="00880E9B" w:rsidP="005B49A8">
            <w:pPr>
              <w:rPr>
                <w:rFonts w:ascii="Verdana" w:hAnsi="Verdana"/>
                <w:sz w:val="18"/>
                <w:szCs w:val="18"/>
                <w:lang w:val="en-GB"/>
              </w:rPr>
            </w:pPr>
          </w:p>
          <w:p w14:paraId="26752F09" w14:textId="77777777" w:rsidR="00D84F53" w:rsidRPr="00FF345B" w:rsidRDefault="00D84F53" w:rsidP="00D84F53">
            <w:pPr>
              <w:ind w:left="709" w:hanging="709"/>
              <w:rPr>
                <w:rFonts w:ascii="Verdana" w:hAnsi="Verdana"/>
                <w:b/>
                <w:sz w:val="18"/>
                <w:szCs w:val="18"/>
                <w:lang w:val="en-GB"/>
              </w:rPr>
            </w:pPr>
            <w:r w:rsidRPr="00FF345B">
              <w:rPr>
                <w:rFonts w:ascii="Verdana" w:hAnsi="Verdana"/>
                <w:b/>
                <w:sz w:val="18"/>
                <w:szCs w:val="18"/>
                <w:lang w:val="en-GB"/>
              </w:rPr>
              <w:t>Work package 2</w:t>
            </w:r>
            <w:r>
              <w:rPr>
                <w:rFonts w:ascii="Verdana" w:hAnsi="Verdana"/>
                <w:b/>
                <w:sz w:val="18"/>
                <w:szCs w:val="18"/>
                <w:lang w:val="en-GB"/>
              </w:rPr>
              <w:t xml:space="preserve"> </w:t>
            </w:r>
            <w:r w:rsidRPr="007A3535">
              <w:rPr>
                <w:rFonts w:ascii="Verdana" w:hAnsi="Verdana"/>
                <w:b/>
                <w:sz w:val="18"/>
                <w:szCs w:val="18"/>
                <w:lang w:val="en-GB"/>
              </w:rPr>
              <w:t>Stunning and killing of pangasius</w:t>
            </w:r>
          </w:p>
          <w:p w14:paraId="68217FF6" w14:textId="3C1D1ED1" w:rsidR="00880E9B" w:rsidRDefault="00880E9B" w:rsidP="005B49A8">
            <w:pPr>
              <w:rPr>
                <w:rFonts w:ascii="Verdana" w:hAnsi="Verdana"/>
                <w:sz w:val="18"/>
                <w:szCs w:val="18"/>
                <w:lang w:val="en-GB"/>
              </w:rPr>
            </w:pPr>
          </w:p>
          <w:p w14:paraId="535BCC28" w14:textId="513F5D32" w:rsidR="005930FB" w:rsidRDefault="005930FB" w:rsidP="005930FB">
            <w:pPr>
              <w:rPr>
                <w:rFonts w:ascii="Verdana" w:hAnsi="Verdana"/>
                <w:sz w:val="18"/>
                <w:szCs w:val="18"/>
                <w:lang w:val="en-GB"/>
              </w:rPr>
            </w:pPr>
            <w:r w:rsidRPr="005930FB">
              <w:rPr>
                <w:rFonts w:ascii="Verdana" w:hAnsi="Verdana"/>
                <w:sz w:val="18"/>
                <w:szCs w:val="18"/>
                <w:lang w:val="en-GB"/>
              </w:rPr>
              <w:t xml:space="preserve">The recommended approach of </w:t>
            </w:r>
            <w:r>
              <w:rPr>
                <w:rFonts w:ascii="Verdana" w:hAnsi="Verdana"/>
                <w:sz w:val="18"/>
                <w:szCs w:val="18"/>
                <w:lang w:val="en-GB"/>
              </w:rPr>
              <w:t>the European Food Safety Authority (EFSA)</w:t>
            </w:r>
            <w:r w:rsidRPr="005930FB">
              <w:rPr>
                <w:rFonts w:ascii="Verdana" w:hAnsi="Verdana"/>
                <w:sz w:val="18"/>
                <w:szCs w:val="18"/>
                <w:lang w:val="en-GB"/>
              </w:rPr>
              <w:t xml:space="preserve"> was used in our experiments. To assess stunning and killing of fish, a two-step approa</w:t>
            </w:r>
            <w:r>
              <w:rPr>
                <w:rFonts w:ascii="Verdana" w:hAnsi="Verdana"/>
                <w:sz w:val="18"/>
                <w:szCs w:val="18"/>
                <w:lang w:val="en-GB"/>
              </w:rPr>
              <w:t>ch is recommended by EFSA</w:t>
            </w:r>
            <w:r w:rsidRPr="005930FB">
              <w:rPr>
                <w:rFonts w:ascii="Verdana" w:hAnsi="Verdana"/>
                <w:sz w:val="18"/>
                <w:szCs w:val="18"/>
                <w:lang w:val="en-GB"/>
              </w:rPr>
              <w:t>. These steps are: 1) assess stunning and killing under laboratory conditions</w:t>
            </w:r>
            <w:r w:rsidR="006279F9">
              <w:rPr>
                <w:rFonts w:ascii="Verdana" w:hAnsi="Verdana"/>
                <w:sz w:val="18"/>
                <w:szCs w:val="18"/>
                <w:lang w:val="en-GB"/>
              </w:rPr>
              <w:t xml:space="preserve"> by using EEG </w:t>
            </w:r>
            <w:r w:rsidR="006279F9">
              <w:rPr>
                <w:rFonts w:ascii="Verdana" w:hAnsi="Verdana"/>
                <w:sz w:val="18"/>
                <w:szCs w:val="18"/>
                <w:lang w:val="en-GB"/>
              </w:rPr>
              <w:lastRenderedPageBreak/>
              <w:t>and ECG registrations in combination with behaviour</w:t>
            </w:r>
            <w:r w:rsidRPr="005930FB">
              <w:rPr>
                <w:rFonts w:ascii="Verdana" w:hAnsi="Verdana"/>
                <w:sz w:val="18"/>
                <w:szCs w:val="18"/>
                <w:lang w:val="en-GB"/>
              </w:rPr>
              <w:t xml:space="preserve"> 2) assess stunning and killing in a commercial setting or under similar conditions to establish whether the criteria that are established in step 1 are met. </w:t>
            </w:r>
          </w:p>
          <w:p w14:paraId="62863FCD" w14:textId="77777777" w:rsidR="005930FB" w:rsidRDefault="005930FB" w:rsidP="005930FB">
            <w:pPr>
              <w:rPr>
                <w:rFonts w:ascii="Verdana" w:hAnsi="Verdana"/>
                <w:sz w:val="18"/>
                <w:szCs w:val="18"/>
                <w:lang w:val="en-GB"/>
              </w:rPr>
            </w:pPr>
          </w:p>
          <w:p w14:paraId="6012B985" w14:textId="7194D61F" w:rsidR="005930FB" w:rsidRPr="005930FB" w:rsidRDefault="00133814" w:rsidP="005930FB">
            <w:pPr>
              <w:rPr>
                <w:rFonts w:ascii="Verdana" w:hAnsi="Verdana"/>
                <w:sz w:val="18"/>
                <w:szCs w:val="18"/>
                <w:u w:val="single"/>
                <w:lang w:val="en-GB"/>
              </w:rPr>
            </w:pPr>
            <w:r>
              <w:rPr>
                <w:rFonts w:ascii="Verdana" w:hAnsi="Verdana"/>
                <w:sz w:val="18"/>
                <w:szCs w:val="18"/>
                <w:u w:val="single"/>
                <w:lang w:val="en-GB"/>
              </w:rPr>
              <w:t>STEP 1</w:t>
            </w:r>
          </w:p>
          <w:p w14:paraId="496408B2" w14:textId="72975634" w:rsidR="005930FB" w:rsidRDefault="005930FB" w:rsidP="005930FB">
            <w:pPr>
              <w:rPr>
                <w:rFonts w:ascii="Verdana" w:hAnsi="Verdana"/>
                <w:sz w:val="18"/>
                <w:szCs w:val="18"/>
                <w:lang w:val="en-GB"/>
              </w:rPr>
            </w:pPr>
            <w:r w:rsidRPr="005930FB">
              <w:rPr>
                <w:rFonts w:ascii="Verdana" w:hAnsi="Verdana"/>
                <w:sz w:val="18"/>
                <w:szCs w:val="18"/>
                <w:lang w:val="en-GB"/>
              </w:rPr>
              <w:t>More data on stunning and killing of pangasius by registration of EEGs, ECGs and behavioural observations have to be collected to establish specifications for an immediate stun without recovery until death occurs and therefore no statistical processing of data was carried out. Therefore, only preliminary resul</w:t>
            </w:r>
            <w:r w:rsidR="00A15FFC">
              <w:rPr>
                <w:rFonts w:ascii="Verdana" w:hAnsi="Verdana"/>
                <w:sz w:val="18"/>
                <w:szCs w:val="18"/>
                <w:lang w:val="en-GB"/>
              </w:rPr>
              <w:t>ts are presented</w:t>
            </w:r>
            <w:r w:rsidRPr="005930FB">
              <w:rPr>
                <w:rFonts w:ascii="Verdana" w:hAnsi="Verdana"/>
                <w:sz w:val="18"/>
                <w:szCs w:val="18"/>
                <w:lang w:val="en-GB"/>
              </w:rPr>
              <w:t>.</w:t>
            </w:r>
          </w:p>
          <w:p w14:paraId="6C9E4F56" w14:textId="77777777" w:rsidR="005930FB" w:rsidRPr="005930FB" w:rsidRDefault="005930FB" w:rsidP="005930FB">
            <w:pPr>
              <w:rPr>
                <w:rFonts w:ascii="Verdana" w:hAnsi="Verdana"/>
                <w:sz w:val="18"/>
                <w:szCs w:val="18"/>
                <w:lang w:val="en-GB"/>
              </w:rPr>
            </w:pPr>
          </w:p>
          <w:p w14:paraId="1DAE654A" w14:textId="77777777" w:rsidR="005930FB" w:rsidRPr="005930FB" w:rsidRDefault="005930FB" w:rsidP="005930FB">
            <w:pPr>
              <w:rPr>
                <w:rFonts w:ascii="Verdana" w:hAnsi="Verdana"/>
                <w:sz w:val="18"/>
                <w:szCs w:val="18"/>
                <w:lang w:val="en-GB"/>
              </w:rPr>
            </w:pPr>
            <w:r w:rsidRPr="005930FB">
              <w:rPr>
                <w:rFonts w:ascii="Verdana" w:hAnsi="Verdana"/>
                <w:sz w:val="18"/>
                <w:szCs w:val="18"/>
                <w:lang w:val="en-GB"/>
              </w:rPr>
              <w:t>Electrical stunning after dewatering</w:t>
            </w:r>
          </w:p>
          <w:p w14:paraId="46708C71" w14:textId="77777777" w:rsidR="005930FB" w:rsidRPr="005930FB" w:rsidRDefault="005930FB" w:rsidP="005930FB">
            <w:pPr>
              <w:rPr>
                <w:rFonts w:ascii="Verdana" w:hAnsi="Verdana"/>
                <w:sz w:val="18"/>
                <w:szCs w:val="18"/>
                <w:lang w:val="en-GB"/>
              </w:rPr>
            </w:pPr>
            <w:r w:rsidRPr="005930FB">
              <w:rPr>
                <w:rFonts w:ascii="Verdana" w:hAnsi="Verdana"/>
                <w:sz w:val="18"/>
                <w:szCs w:val="18"/>
                <w:lang w:val="en-GB"/>
              </w:rPr>
              <w:t xml:space="preserve">Our data suggest that 150 V 50 Hz across the electrodes for 1 second may not be sufficient for an immediate stun in pangasius as tonic and </w:t>
            </w:r>
            <w:proofErr w:type="spellStart"/>
            <w:r w:rsidRPr="005930FB">
              <w:rPr>
                <w:rFonts w:ascii="Verdana" w:hAnsi="Verdana"/>
                <w:sz w:val="18"/>
                <w:szCs w:val="18"/>
                <w:lang w:val="en-GB"/>
              </w:rPr>
              <w:t>clonic</w:t>
            </w:r>
            <w:proofErr w:type="spellEnd"/>
            <w:r w:rsidRPr="005930FB">
              <w:rPr>
                <w:rFonts w:ascii="Verdana" w:hAnsi="Verdana"/>
                <w:sz w:val="18"/>
                <w:szCs w:val="18"/>
                <w:lang w:val="en-GB"/>
              </w:rPr>
              <w:t xml:space="preserve"> cramps were not observed in behaviour. When 200 V 50 Hz ac was applied for 1 second tonic and </w:t>
            </w:r>
            <w:proofErr w:type="spellStart"/>
            <w:r w:rsidRPr="005930FB">
              <w:rPr>
                <w:rFonts w:ascii="Verdana" w:hAnsi="Verdana"/>
                <w:sz w:val="18"/>
                <w:szCs w:val="18"/>
                <w:lang w:val="en-GB"/>
              </w:rPr>
              <w:t>clonic</w:t>
            </w:r>
            <w:proofErr w:type="spellEnd"/>
            <w:r w:rsidRPr="005930FB">
              <w:rPr>
                <w:rFonts w:ascii="Verdana" w:hAnsi="Verdana"/>
                <w:sz w:val="18"/>
                <w:szCs w:val="18"/>
                <w:lang w:val="en-GB"/>
              </w:rPr>
              <w:t xml:space="preserve"> cramps were observed in pangasius, which suggests that consciousness was lost immediately. EEG and ECG data are not presented in this report, as more data need to be collected.</w:t>
            </w:r>
          </w:p>
          <w:p w14:paraId="66C8AC9B" w14:textId="77777777" w:rsidR="005930FB" w:rsidRPr="005930FB" w:rsidRDefault="005930FB" w:rsidP="005930FB">
            <w:pPr>
              <w:rPr>
                <w:rFonts w:ascii="Verdana" w:hAnsi="Verdana"/>
                <w:sz w:val="18"/>
                <w:szCs w:val="18"/>
                <w:lang w:val="en-GB"/>
              </w:rPr>
            </w:pPr>
          </w:p>
          <w:p w14:paraId="3B92A32E" w14:textId="77777777" w:rsidR="005930FB" w:rsidRPr="005930FB" w:rsidRDefault="005930FB" w:rsidP="005930FB">
            <w:pPr>
              <w:rPr>
                <w:rFonts w:ascii="Verdana" w:hAnsi="Verdana"/>
                <w:sz w:val="18"/>
                <w:szCs w:val="18"/>
                <w:lang w:val="en-GB"/>
              </w:rPr>
            </w:pPr>
            <w:r w:rsidRPr="005930FB">
              <w:rPr>
                <w:rFonts w:ascii="Verdana" w:hAnsi="Verdana"/>
                <w:sz w:val="18"/>
                <w:szCs w:val="18"/>
                <w:lang w:val="en-GB"/>
              </w:rPr>
              <w:t>Electrical stunning of pangasius in water</w:t>
            </w:r>
          </w:p>
          <w:p w14:paraId="038AF2A2" w14:textId="77777777" w:rsidR="005930FB" w:rsidRPr="005930FB" w:rsidRDefault="005930FB" w:rsidP="005930FB">
            <w:pPr>
              <w:rPr>
                <w:rFonts w:ascii="Verdana" w:hAnsi="Verdana"/>
                <w:sz w:val="18"/>
                <w:szCs w:val="18"/>
                <w:lang w:val="en-GB"/>
              </w:rPr>
            </w:pPr>
            <w:r w:rsidRPr="005930FB">
              <w:rPr>
                <w:rFonts w:ascii="Verdana" w:hAnsi="Verdana"/>
                <w:sz w:val="18"/>
                <w:szCs w:val="18"/>
                <w:lang w:val="en-GB"/>
              </w:rPr>
              <w:t xml:space="preserve">A field strength of 3.33 V/cm in water (200 V across electrodes at 60 cm distance) may be sufficient for an immediate stun in pangasius, as </w:t>
            </w:r>
            <w:proofErr w:type="spellStart"/>
            <w:r w:rsidRPr="005930FB">
              <w:rPr>
                <w:rFonts w:ascii="Verdana" w:hAnsi="Verdana"/>
                <w:sz w:val="18"/>
                <w:szCs w:val="18"/>
                <w:lang w:val="en-GB"/>
              </w:rPr>
              <w:t>clonic</w:t>
            </w:r>
            <w:proofErr w:type="spellEnd"/>
            <w:r w:rsidRPr="005930FB">
              <w:rPr>
                <w:rFonts w:ascii="Verdana" w:hAnsi="Verdana"/>
                <w:sz w:val="18"/>
                <w:szCs w:val="18"/>
                <w:lang w:val="en-GB"/>
              </w:rPr>
              <w:t xml:space="preserve"> and tonic cramps were observed in behaviour. EEG and ECG data are not shown, as more data have to collected.</w:t>
            </w:r>
          </w:p>
          <w:p w14:paraId="048AD8F1" w14:textId="77777777" w:rsidR="005930FB" w:rsidRPr="005930FB" w:rsidRDefault="005930FB" w:rsidP="005930FB">
            <w:pPr>
              <w:rPr>
                <w:rFonts w:ascii="Verdana" w:hAnsi="Verdana"/>
                <w:sz w:val="18"/>
                <w:szCs w:val="18"/>
                <w:lang w:val="en-GB"/>
              </w:rPr>
            </w:pPr>
          </w:p>
          <w:p w14:paraId="7650F771" w14:textId="55DBB753" w:rsidR="005930FB" w:rsidRPr="00133814" w:rsidRDefault="00133814" w:rsidP="005930FB">
            <w:pPr>
              <w:rPr>
                <w:rFonts w:ascii="Verdana" w:hAnsi="Verdana"/>
                <w:sz w:val="18"/>
                <w:szCs w:val="18"/>
                <w:u w:val="single"/>
                <w:lang w:val="en-GB"/>
              </w:rPr>
            </w:pPr>
            <w:r w:rsidRPr="00133814">
              <w:rPr>
                <w:rFonts w:ascii="Verdana" w:hAnsi="Verdana"/>
                <w:sz w:val="18"/>
                <w:szCs w:val="18"/>
                <w:u w:val="single"/>
                <w:lang w:val="en-GB"/>
              </w:rPr>
              <w:t>STEP 2</w:t>
            </w:r>
          </w:p>
          <w:p w14:paraId="44341A75" w14:textId="637DD067" w:rsidR="005930FB" w:rsidRDefault="005930FB" w:rsidP="005930FB">
            <w:pPr>
              <w:rPr>
                <w:rFonts w:ascii="Verdana" w:hAnsi="Verdana"/>
                <w:sz w:val="18"/>
                <w:szCs w:val="18"/>
                <w:lang w:val="en-GB"/>
              </w:rPr>
            </w:pPr>
            <w:bookmarkStart w:id="6" w:name="_Hlk34217977"/>
            <w:r w:rsidRPr="005930FB">
              <w:rPr>
                <w:rFonts w:ascii="Verdana" w:hAnsi="Verdana"/>
                <w:sz w:val="18"/>
                <w:szCs w:val="18"/>
                <w:lang w:val="en-GB"/>
              </w:rPr>
              <w:t xml:space="preserve">The assessment of the commercial stunner used at </w:t>
            </w:r>
            <w:r w:rsidR="00DB3890">
              <w:rPr>
                <w:rFonts w:ascii="Verdana" w:hAnsi="Verdana"/>
                <w:sz w:val="18"/>
                <w:szCs w:val="18"/>
                <w:lang w:val="en-GB"/>
              </w:rPr>
              <w:t>one of Vietnam’s leading producers</w:t>
            </w:r>
            <w:r w:rsidRPr="005930FB">
              <w:rPr>
                <w:rFonts w:ascii="Verdana" w:hAnsi="Verdana"/>
                <w:sz w:val="18"/>
                <w:szCs w:val="18"/>
                <w:lang w:val="en-GB"/>
              </w:rPr>
              <w:t xml:space="preserve"> showed that this equipment is not in accordance with the guidelines of EFSA (2018), as the fish were exposed to a fall when the</w:t>
            </w:r>
            <w:r w:rsidR="00701CC2">
              <w:rPr>
                <w:rFonts w:ascii="Verdana" w:hAnsi="Verdana"/>
                <w:sz w:val="18"/>
                <w:szCs w:val="18"/>
                <w:lang w:val="en-GB"/>
              </w:rPr>
              <w:t>y</w:t>
            </w:r>
            <w:r w:rsidRPr="005930FB">
              <w:rPr>
                <w:rFonts w:ascii="Verdana" w:hAnsi="Verdana"/>
                <w:sz w:val="18"/>
                <w:szCs w:val="18"/>
                <w:lang w:val="en-GB"/>
              </w:rPr>
              <w:t xml:space="preserve"> were placed in the stunner. The fish were also exposed to pre-shocks</w:t>
            </w:r>
            <w:r w:rsidR="00994DAC">
              <w:rPr>
                <w:rFonts w:ascii="Verdana" w:hAnsi="Verdana"/>
                <w:sz w:val="18"/>
                <w:szCs w:val="18"/>
                <w:lang w:val="en-GB"/>
              </w:rPr>
              <w:t xml:space="preserve"> and </w:t>
            </w:r>
            <w:r w:rsidR="00701CC2">
              <w:rPr>
                <w:rFonts w:ascii="Verdana" w:hAnsi="Verdana"/>
                <w:sz w:val="18"/>
                <w:szCs w:val="18"/>
                <w:lang w:val="en-GB"/>
              </w:rPr>
              <w:t xml:space="preserve">a </w:t>
            </w:r>
            <w:r w:rsidR="00994DAC">
              <w:rPr>
                <w:rFonts w:ascii="Verdana" w:hAnsi="Verdana"/>
                <w:sz w:val="18"/>
                <w:szCs w:val="18"/>
                <w:lang w:val="en-GB"/>
              </w:rPr>
              <w:t>large proportion of the fish enter the stunner tail-first</w:t>
            </w:r>
            <w:r w:rsidRPr="005930FB">
              <w:rPr>
                <w:rFonts w:ascii="Verdana" w:hAnsi="Verdana"/>
                <w:sz w:val="18"/>
                <w:szCs w:val="18"/>
                <w:lang w:val="en-GB"/>
              </w:rPr>
              <w:t>. Behavioural observations sho</w:t>
            </w:r>
            <w:r w:rsidR="00ED5CB1">
              <w:rPr>
                <w:rFonts w:ascii="Verdana" w:hAnsi="Verdana"/>
                <w:sz w:val="18"/>
                <w:szCs w:val="18"/>
                <w:lang w:val="en-GB"/>
              </w:rPr>
              <w:t>wed that after the</w:t>
            </w:r>
            <w:r w:rsidRPr="005930FB">
              <w:rPr>
                <w:rFonts w:ascii="Verdana" w:hAnsi="Verdana"/>
                <w:sz w:val="18"/>
                <w:szCs w:val="18"/>
                <w:lang w:val="en-GB"/>
              </w:rPr>
              <w:t xml:space="preserve"> application of a throat cut as killing method the pangasius may have regained consciousness.</w:t>
            </w:r>
          </w:p>
          <w:bookmarkEnd w:id="6"/>
          <w:p w14:paraId="1FDBC133" w14:textId="4C8F75C0" w:rsidR="00880E9B" w:rsidRDefault="00880E9B" w:rsidP="005B49A8">
            <w:pPr>
              <w:rPr>
                <w:rFonts w:ascii="Verdana" w:hAnsi="Verdana"/>
                <w:sz w:val="18"/>
                <w:szCs w:val="18"/>
                <w:lang w:val="en-GB"/>
              </w:rPr>
            </w:pPr>
          </w:p>
          <w:p w14:paraId="47DA7F12" w14:textId="4E62B1DD" w:rsidR="00D84F53" w:rsidRPr="009046CC" w:rsidRDefault="00D84F53" w:rsidP="00D84F5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3</w:t>
            </w:r>
            <w:r>
              <w:rPr>
                <w:rFonts w:ascii="Verdana" w:hAnsi="Verdana" w:cs="Arial"/>
                <w:b/>
                <w:sz w:val="18"/>
                <w:szCs w:val="18"/>
                <w:lang w:val="en-GB"/>
              </w:rPr>
              <w:t xml:space="preserve"> </w:t>
            </w:r>
            <w:r w:rsidRPr="007A3535">
              <w:rPr>
                <w:rFonts w:ascii="Verdana" w:hAnsi="Verdana" w:cs="Arial"/>
                <w:b/>
                <w:sz w:val="18"/>
                <w:szCs w:val="18"/>
                <w:lang w:val="en-GB"/>
              </w:rPr>
              <w:t>Welfare module and consumer label for pangasius</w:t>
            </w:r>
          </w:p>
          <w:p w14:paraId="20E93C80" w14:textId="2EC2AFC7" w:rsidR="00880E9B" w:rsidRDefault="00880E9B" w:rsidP="005B49A8">
            <w:pPr>
              <w:rPr>
                <w:rFonts w:ascii="Verdana" w:hAnsi="Verdana"/>
                <w:sz w:val="18"/>
                <w:szCs w:val="18"/>
                <w:lang w:val="en-GB"/>
              </w:rPr>
            </w:pPr>
          </w:p>
          <w:p w14:paraId="142913A5" w14:textId="1ECF757C" w:rsidR="00880E9B" w:rsidRPr="00880E9B" w:rsidRDefault="00880E9B" w:rsidP="00880E9B">
            <w:pPr>
              <w:rPr>
                <w:rFonts w:ascii="Verdana" w:hAnsi="Verdana"/>
                <w:sz w:val="18"/>
                <w:szCs w:val="18"/>
                <w:lang w:val="en-GB"/>
              </w:rPr>
            </w:pPr>
            <w:r>
              <w:rPr>
                <w:rFonts w:ascii="Verdana" w:hAnsi="Verdana"/>
                <w:sz w:val="18"/>
                <w:szCs w:val="18"/>
                <w:lang w:val="en-GB"/>
              </w:rPr>
              <w:t xml:space="preserve">The procedure </w:t>
            </w:r>
            <w:r w:rsidRPr="00880E9B">
              <w:rPr>
                <w:rFonts w:ascii="Verdana" w:hAnsi="Verdana"/>
                <w:sz w:val="18"/>
                <w:szCs w:val="18"/>
                <w:lang w:val="en-GB"/>
              </w:rPr>
              <w:t xml:space="preserve">needed for the standard setting procedure </w:t>
            </w:r>
            <w:r>
              <w:rPr>
                <w:rFonts w:ascii="Verdana" w:hAnsi="Verdana"/>
                <w:sz w:val="18"/>
                <w:szCs w:val="18"/>
                <w:lang w:val="en-GB"/>
              </w:rPr>
              <w:t>was prepared</w:t>
            </w:r>
            <w:r w:rsidRPr="00880E9B">
              <w:rPr>
                <w:rFonts w:ascii="Verdana" w:hAnsi="Verdana"/>
                <w:sz w:val="18"/>
                <w:szCs w:val="18"/>
                <w:lang w:val="en-GB"/>
              </w:rPr>
              <w:t xml:space="preserve">. </w:t>
            </w:r>
            <w:r>
              <w:rPr>
                <w:rFonts w:ascii="Verdana" w:hAnsi="Verdana"/>
                <w:sz w:val="18"/>
                <w:szCs w:val="18"/>
                <w:lang w:val="en-GB"/>
              </w:rPr>
              <w:t>The t</w:t>
            </w:r>
            <w:r w:rsidRPr="00880E9B">
              <w:rPr>
                <w:rFonts w:ascii="Verdana" w:hAnsi="Verdana"/>
                <w:sz w:val="18"/>
                <w:szCs w:val="18"/>
                <w:lang w:val="en-GB"/>
              </w:rPr>
              <w:t>erms of Reference (</w:t>
            </w:r>
            <w:proofErr w:type="spellStart"/>
            <w:r w:rsidRPr="00880E9B">
              <w:rPr>
                <w:rFonts w:ascii="Verdana" w:hAnsi="Verdana"/>
                <w:sz w:val="18"/>
                <w:szCs w:val="18"/>
                <w:lang w:val="en-GB"/>
              </w:rPr>
              <w:t>ToR</w:t>
            </w:r>
            <w:proofErr w:type="spellEnd"/>
            <w:r w:rsidRPr="00880E9B">
              <w:rPr>
                <w:rFonts w:ascii="Verdana" w:hAnsi="Verdana"/>
                <w:sz w:val="18"/>
                <w:szCs w:val="18"/>
                <w:lang w:val="en-GB"/>
              </w:rPr>
              <w:t>)</w:t>
            </w:r>
            <w:r>
              <w:rPr>
                <w:rFonts w:ascii="Verdana" w:hAnsi="Verdana"/>
                <w:sz w:val="18"/>
                <w:szCs w:val="18"/>
                <w:lang w:val="en-GB"/>
              </w:rPr>
              <w:t xml:space="preserve"> are in preparation</w:t>
            </w:r>
            <w:r w:rsidRPr="00880E9B">
              <w:rPr>
                <w:rFonts w:ascii="Verdana" w:hAnsi="Verdana"/>
                <w:sz w:val="18"/>
                <w:szCs w:val="18"/>
                <w:lang w:val="en-GB"/>
              </w:rPr>
              <w:t xml:space="preserve">. The Technical Advisory Group (TAG) was formed and the public consultation was started. Documents needed </w:t>
            </w:r>
            <w:r>
              <w:rPr>
                <w:rFonts w:ascii="Verdana" w:hAnsi="Verdana"/>
                <w:sz w:val="18"/>
                <w:szCs w:val="18"/>
                <w:lang w:val="en-GB"/>
              </w:rPr>
              <w:t xml:space="preserve">for </w:t>
            </w:r>
            <w:r w:rsidRPr="00880E9B">
              <w:rPr>
                <w:rFonts w:ascii="Verdana" w:hAnsi="Verdana"/>
                <w:sz w:val="18"/>
                <w:szCs w:val="18"/>
                <w:lang w:val="en-GB"/>
              </w:rPr>
              <w:t xml:space="preserve">this stage were prepared. The Technical Working Group </w:t>
            </w:r>
            <w:r>
              <w:rPr>
                <w:rFonts w:ascii="Verdana" w:hAnsi="Verdana"/>
                <w:sz w:val="18"/>
                <w:szCs w:val="18"/>
                <w:lang w:val="en-GB"/>
              </w:rPr>
              <w:t>started</w:t>
            </w:r>
            <w:r w:rsidRPr="00880E9B">
              <w:rPr>
                <w:rFonts w:ascii="Verdana" w:hAnsi="Verdana"/>
                <w:sz w:val="18"/>
                <w:szCs w:val="18"/>
                <w:lang w:val="en-GB"/>
              </w:rPr>
              <w:t xml:space="preserve"> in 2019</w:t>
            </w:r>
            <w:r>
              <w:rPr>
                <w:rFonts w:ascii="Verdana" w:hAnsi="Verdana"/>
                <w:sz w:val="18"/>
                <w:szCs w:val="18"/>
                <w:lang w:val="en-GB"/>
              </w:rPr>
              <w:t>.</w:t>
            </w:r>
          </w:p>
          <w:p w14:paraId="691D0BAE" w14:textId="3F989102" w:rsidR="00880E9B" w:rsidRDefault="00880E9B" w:rsidP="005B49A8">
            <w:pPr>
              <w:rPr>
                <w:rFonts w:ascii="Verdana" w:hAnsi="Verdana"/>
                <w:sz w:val="18"/>
                <w:szCs w:val="18"/>
                <w:lang w:val="en-GB"/>
              </w:rPr>
            </w:pPr>
            <w:r w:rsidRPr="00880E9B">
              <w:rPr>
                <w:rFonts w:ascii="Verdana" w:hAnsi="Verdana"/>
                <w:sz w:val="18"/>
                <w:szCs w:val="18"/>
                <w:lang w:val="en-GB"/>
              </w:rPr>
              <w:t>.</w:t>
            </w:r>
          </w:p>
          <w:p w14:paraId="4EC57317" w14:textId="3B4E5B9A" w:rsidR="00D84F53" w:rsidRPr="009046CC" w:rsidRDefault="00D84F53" w:rsidP="00D84F5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4</w:t>
            </w:r>
            <w:r>
              <w:rPr>
                <w:rFonts w:ascii="Verdana" w:hAnsi="Verdana" w:cs="Arial"/>
                <w:b/>
                <w:sz w:val="18"/>
                <w:szCs w:val="18"/>
                <w:lang w:val="en-GB"/>
              </w:rPr>
              <w:t xml:space="preserve"> </w:t>
            </w:r>
            <w:r w:rsidRPr="007A3535">
              <w:rPr>
                <w:rFonts w:ascii="Verdana" w:hAnsi="Verdana" w:cs="Arial"/>
                <w:b/>
                <w:sz w:val="18"/>
                <w:szCs w:val="18"/>
                <w:lang w:val="en-GB"/>
              </w:rPr>
              <w:t>Welfare module and consumer label Atlantic salmon</w:t>
            </w:r>
          </w:p>
          <w:p w14:paraId="2EDC9A93" w14:textId="77777777" w:rsidR="00C50938" w:rsidRPr="007C551A" w:rsidRDefault="00C50938" w:rsidP="00A460B1">
            <w:pPr>
              <w:rPr>
                <w:rFonts w:ascii="Verdana" w:hAnsi="Verdana"/>
                <w:sz w:val="18"/>
                <w:szCs w:val="18"/>
                <w:lang w:val="en-GB"/>
              </w:rPr>
            </w:pPr>
          </w:p>
          <w:p w14:paraId="6022B378" w14:textId="2629B167" w:rsidR="00C50938" w:rsidRDefault="00C403DC" w:rsidP="00A460B1">
            <w:pPr>
              <w:rPr>
                <w:rFonts w:ascii="Verdana" w:hAnsi="Verdana"/>
                <w:sz w:val="18"/>
                <w:szCs w:val="18"/>
                <w:lang w:val="en-GB"/>
              </w:rPr>
            </w:pPr>
            <w:r>
              <w:rPr>
                <w:rFonts w:ascii="Verdana" w:hAnsi="Verdana"/>
                <w:sz w:val="18"/>
                <w:szCs w:val="18"/>
                <w:lang w:val="en-GB"/>
              </w:rPr>
              <w:t xml:space="preserve">The </w:t>
            </w:r>
            <w:r w:rsidR="00C26C98">
              <w:rPr>
                <w:rFonts w:ascii="Verdana" w:hAnsi="Verdana"/>
                <w:sz w:val="18"/>
                <w:szCs w:val="18"/>
                <w:lang w:val="en-GB"/>
              </w:rPr>
              <w:t xml:space="preserve">description of </w:t>
            </w:r>
            <w:r>
              <w:rPr>
                <w:rFonts w:ascii="Verdana" w:hAnsi="Verdana"/>
                <w:sz w:val="18"/>
                <w:szCs w:val="18"/>
                <w:lang w:val="en-GB"/>
              </w:rPr>
              <w:t>work</w:t>
            </w:r>
            <w:r w:rsidR="00C26C98">
              <w:rPr>
                <w:rFonts w:ascii="Verdana" w:hAnsi="Verdana"/>
                <w:sz w:val="18"/>
                <w:szCs w:val="18"/>
                <w:lang w:val="en-GB"/>
              </w:rPr>
              <w:t xml:space="preserve"> done</w:t>
            </w:r>
            <w:r>
              <w:rPr>
                <w:rFonts w:ascii="Verdana" w:hAnsi="Verdana"/>
                <w:sz w:val="18"/>
                <w:szCs w:val="18"/>
                <w:lang w:val="en-GB"/>
              </w:rPr>
              <w:t xml:space="preserve"> for work</w:t>
            </w:r>
            <w:r w:rsidR="00C26C98">
              <w:rPr>
                <w:rFonts w:ascii="Verdana" w:hAnsi="Verdana"/>
                <w:sz w:val="18"/>
                <w:szCs w:val="18"/>
                <w:lang w:val="en-GB"/>
              </w:rPr>
              <w:t xml:space="preserve"> </w:t>
            </w:r>
            <w:r>
              <w:rPr>
                <w:rFonts w:ascii="Verdana" w:hAnsi="Verdana"/>
                <w:sz w:val="18"/>
                <w:szCs w:val="18"/>
                <w:lang w:val="en-GB"/>
              </w:rPr>
              <w:t xml:space="preserve">package 4 </w:t>
            </w:r>
            <w:r w:rsidR="00701CC2">
              <w:rPr>
                <w:rFonts w:ascii="Verdana" w:hAnsi="Verdana"/>
                <w:sz w:val="18"/>
                <w:szCs w:val="18"/>
                <w:lang w:val="en-GB"/>
              </w:rPr>
              <w:t xml:space="preserve">is </w:t>
            </w:r>
            <w:r w:rsidR="00C26C98">
              <w:rPr>
                <w:rFonts w:ascii="Verdana" w:hAnsi="Verdana"/>
                <w:sz w:val="18"/>
                <w:szCs w:val="18"/>
                <w:lang w:val="en-GB"/>
              </w:rPr>
              <w:t xml:space="preserve">the same as work done for work package 3. </w:t>
            </w:r>
          </w:p>
          <w:p w14:paraId="50C35758" w14:textId="70FAA1A8" w:rsidR="007D59A5" w:rsidRDefault="007D59A5" w:rsidP="00A460B1">
            <w:pPr>
              <w:rPr>
                <w:rFonts w:ascii="Verdana" w:hAnsi="Verdana"/>
                <w:sz w:val="18"/>
                <w:szCs w:val="18"/>
                <w:lang w:val="en-GB"/>
              </w:rPr>
            </w:pPr>
          </w:p>
          <w:p w14:paraId="56C7CA51" w14:textId="481D0780" w:rsidR="00D84F53" w:rsidRPr="009046CC" w:rsidRDefault="00D84F53" w:rsidP="00D84F5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5</w:t>
            </w:r>
            <w:r>
              <w:rPr>
                <w:rFonts w:ascii="Verdana" w:hAnsi="Verdana" w:cs="Arial"/>
                <w:b/>
                <w:sz w:val="18"/>
                <w:szCs w:val="18"/>
                <w:lang w:val="en-GB"/>
              </w:rPr>
              <w:t xml:space="preserve"> </w:t>
            </w:r>
            <w:r w:rsidRPr="007A3535">
              <w:rPr>
                <w:rFonts w:ascii="Verdana" w:hAnsi="Verdana" w:cs="Arial"/>
                <w:b/>
                <w:sz w:val="18"/>
                <w:szCs w:val="18"/>
                <w:lang w:val="en-GB"/>
              </w:rPr>
              <w:t>Management and communication</w:t>
            </w:r>
          </w:p>
          <w:p w14:paraId="03CD2FEB" w14:textId="71B3F7A0" w:rsidR="007D59A5" w:rsidRDefault="007D59A5" w:rsidP="00A460B1">
            <w:pPr>
              <w:rPr>
                <w:rFonts w:ascii="Verdana" w:hAnsi="Verdana"/>
                <w:sz w:val="18"/>
                <w:szCs w:val="18"/>
                <w:lang w:val="en-GB"/>
              </w:rPr>
            </w:pPr>
          </w:p>
          <w:p w14:paraId="202FAA3D" w14:textId="51735696" w:rsidR="007D59A5" w:rsidRDefault="007D59A5" w:rsidP="00A460B1">
            <w:pPr>
              <w:rPr>
                <w:rFonts w:ascii="Verdana" w:hAnsi="Verdana"/>
                <w:sz w:val="18"/>
                <w:szCs w:val="18"/>
                <w:lang w:val="en-GB"/>
              </w:rPr>
            </w:pPr>
            <w:r>
              <w:rPr>
                <w:rFonts w:ascii="Verdana" w:hAnsi="Verdana"/>
                <w:sz w:val="18"/>
                <w:szCs w:val="18"/>
                <w:lang w:val="en-GB"/>
              </w:rPr>
              <w:t>A start meeting was held in April 2019 and minutes were made. The first progress meeting was held in October 2019. Also minutes of this meeting were prepared.</w:t>
            </w:r>
          </w:p>
          <w:p w14:paraId="50CD9B9F" w14:textId="523B4A45" w:rsidR="007D59A5" w:rsidRDefault="007D59A5" w:rsidP="00A460B1">
            <w:pPr>
              <w:rPr>
                <w:rFonts w:ascii="Verdana" w:hAnsi="Verdana"/>
                <w:sz w:val="18"/>
                <w:szCs w:val="18"/>
                <w:lang w:val="en-GB"/>
              </w:rPr>
            </w:pPr>
            <w:r>
              <w:rPr>
                <w:rFonts w:ascii="Verdana" w:hAnsi="Verdana"/>
                <w:sz w:val="18"/>
                <w:szCs w:val="18"/>
                <w:lang w:val="en-GB"/>
              </w:rPr>
              <w:t>A newsletter was prepared and sent to stakeholders to inform them about the start of the project.</w:t>
            </w:r>
          </w:p>
          <w:p w14:paraId="2E4BFA08" w14:textId="6CB0F2A8" w:rsidR="00C50938" w:rsidRPr="007C551A" w:rsidRDefault="00DA52B6" w:rsidP="00A460B1">
            <w:pPr>
              <w:rPr>
                <w:rFonts w:ascii="Verdana" w:hAnsi="Verdana"/>
                <w:sz w:val="18"/>
                <w:szCs w:val="18"/>
                <w:lang w:val="en-GB"/>
              </w:rPr>
            </w:pPr>
            <w:r>
              <w:rPr>
                <w:rFonts w:ascii="Verdana" w:hAnsi="Verdana"/>
                <w:sz w:val="18"/>
                <w:szCs w:val="18"/>
                <w:lang w:val="en-GB"/>
              </w:rPr>
              <w:t xml:space="preserve">Four internal reports were </w:t>
            </w:r>
            <w:r w:rsidR="00701CC2">
              <w:rPr>
                <w:rFonts w:ascii="Verdana" w:hAnsi="Verdana"/>
                <w:sz w:val="18"/>
                <w:szCs w:val="18"/>
                <w:lang w:val="en-GB"/>
              </w:rPr>
              <w:t>finalized</w:t>
            </w:r>
            <w:r>
              <w:rPr>
                <w:rFonts w:ascii="Verdana" w:hAnsi="Verdana"/>
                <w:sz w:val="18"/>
                <w:szCs w:val="18"/>
                <w:lang w:val="en-GB"/>
              </w:rPr>
              <w:t>.</w:t>
            </w:r>
          </w:p>
        </w:tc>
      </w:tr>
      <w:tr w:rsidR="00C50938" w:rsidRPr="001C6299"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6815" w:type="dxa"/>
            <w:shd w:val="clear" w:color="auto" w:fill="auto"/>
          </w:tcPr>
          <w:p w14:paraId="59803D25" w14:textId="31ACC5AB" w:rsidR="00C50938" w:rsidRDefault="001C6299" w:rsidP="00A460B1">
            <w:pPr>
              <w:rPr>
                <w:rFonts w:ascii="Verdana" w:hAnsi="Verdana"/>
                <w:sz w:val="18"/>
                <w:szCs w:val="18"/>
                <w:lang w:val="en-GB"/>
              </w:rPr>
            </w:pPr>
            <w:r>
              <w:rPr>
                <w:rFonts w:ascii="Verdana" w:hAnsi="Verdana"/>
                <w:sz w:val="18"/>
                <w:szCs w:val="18"/>
                <w:lang w:val="en-GB"/>
              </w:rPr>
              <w:t>The planned results for 2020 are:</w:t>
            </w:r>
          </w:p>
          <w:p w14:paraId="1EE063B5" w14:textId="215DD2B3" w:rsidR="001C6299" w:rsidRDefault="001C6299" w:rsidP="00A460B1">
            <w:pPr>
              <w:rPr>
                <w:rFonts w:ascii="Verdana" w:hAnsi="Verdana"/>
                <w:sz w:val="18"/>
                <w:szCs w:val="18"/>
                <w:lang w:val="en-GB"/>
              </w:rPr>
            </w:pPr>
          </w:p>
          <w:p w14:paraId="6A4D41EC" w14:textId="77777777" w:rsidR="00D84F53" w:rsidRPr="00FF345B" w:rsidRDefault="00D84F53" w:rsidP="00D84F53">
            <w:pPr>
              <w:ind w:left="709" w:hanging="709"/>
              <w:rPr>
                <w:rFonts w:ascii="Verdana" w:hAnsi="Verdana"/>
                <w:b/>
                <w:sz w:val="18"/>
                <w:szCs w:val="18"/>
                <w:lang w:val="en-GB"/>
              </w:rPr>
            </w:pPr>
            <w:r w:rsidRPr="00FF345B">
              <w:rPr>
                <w:rFonts w:ascii="Verdana" w:hAnsi="Verdana"/>
                <w:b/>
                <w:sz w:val="18"/>
                <w:szCs w:val="18"/>
                <w:lang w:val="en-GB"/>
              </w:rPr>
              <w:t>Work package 1</w:t>
            </w:r>
            <w:r>
              <w:rPr>
                <w:rFonts w:ascii="Verdana" w:hAnsi="Verdana"/>
                <w:b/>
                <w:sz w:val="18"/>
                <w:szCs w:val="18"/>
                <w:lang w:val="en-GB"/>
              </w:rPr>
              <w:t xml:space="preserve"> </w:t>
            </w:r>
            <w:r w:rsidRPr="007A3535">
              <w:rPr>
                <w:rFonts w:ascii="Verdana" w:hAnsi="Verdana"/>
                <w:b/>
                <w:sz w:val="18"/>
                <w:szCs w:val="18"/>
                <w:lang w:val="en-GB"/>
              </w:rPr>
              <w:t>Risk assessment pangasius</w:t>
            </w:r>
          </w:p>
          <w:p w14:paraId="62512A9F" w14:textId="34139E00" w:rsidR="001C6299" w:rsidRDefault="001C6299" w:rsidP="00A460B1">
            <w:pPr>
              <w:rPr>
                <w:rFonts w:ascii="Verdana" w:hAnsi="Verdana"/>
                <w:sz w:val="18"/>
                <w:szCs w:val="18"/>
                <w:lang w:val="en-GB"/>
              </w:rPr>
            </w:pPr>
          </w:p>
          <w:p w14:paraId="295F9D29" w14:textId="77777777" w:rsidR="00F6116E" w:rsidRDefault="00F6116E" w:rsidP="00A460B1">
            <w:pPr>
              <w:rPr>
                <w:rFonts w:ascii="Verdana" w:hAnsi="Verdana"/>
                <w:sz w:val="18"/>
                <w:szCs w:val="18"/>
                <w:lang w:val="en-GB"/>
              </w:rPr>
            </w:pPr>
          </w:p>
          <w:p w14:paraId="6FA14648" w14:textId="541D0915" w:rsidR="009046CC" w:rsidRDefault="009046CC" w:rsidP="00A460B1">
            <w:pPr>
              <w:rPr>
                <w:rFonts w:ascii="Verdana" w:hAnsi="Verdana"/>
                <w:sz w:val="18"/>
                <w:szCs w:val="18"/>
                <w:lang w:val="en-GB"/>
              </w:rPr>
            </w:pPr>
            <w:r>
              <w:rPr>
                <w:rFonts w:ascii="Verdana" w:hAnsi="Verdana"/>
                <w:sz w:val="18"/>
                <w:szCs w:val="18"/>
                <w:lang w:val="en-GB"/>
              </w:rPr>
              <w:lastRenderedPageBreak/>
              <w:t>Part of Deliverable 1.1: ranking of welfare hazards</w:t>
            </w:r>
          </w:p>
          <w:p w14:paraId="78F246A3" w14:textId="77777777" w:rsidR="00F6116E" w:rsidRDefault="00F6116E" w:rsidP="00A460B1">
            <w:pPr>
              <w:rPr>
                <w:rFonts w:ascii="Verdana" w:hAnsi="Verdana"/>
                <w:sz w:val="18"/>
                <w:szCs w:val="18"/>
                <w:lang w:val="en-GB"/>
              </w:rPr>
            </w:pPr>
          </w:p>
          <w:p w14:paraId="06BECD52" w14:textId="77777777" w:rsidR="009046CC" w:rsidRDefault="009046CC" w:rsidP="00A460B1">
            <w:pPr>
              <w:rPr>
                <w:rFonts w:ascii="Verdana" w:hAnsi="Verdana"/>
                <w:sz w:val="18"/>
                <w:szCs w:val="18"/>
                <w:lang w:val="en-GB"/>
              </w:rPr>
            </w:pPr>
          </w:p>
          <w:p w14:paraId="789A3C5D" w14:textId="77777777" w:rsidR="00D84F53" w:rsidRPr="00FF345B" w:rsidRDefault="00D84F53" w:rsidP="00D84F53">
            <w:pPr>
              <w:ind w:left="709" w:hanging="709"/>
              <w:rPr>
                <w:rFonts w:ascii="Verdana" w:hAnsi="Verdana"/>
                <w:b/>
                <w:sz w:val="18"/>
                <w:szCs w:val="18"/>
                <w:lang w:val="en-GB"/>
              </w:rPr>
            </w:pPr>
            <w:r w:rsidRPr="00FF345B">
              <w:rPr>
                <w:rFonts w:ascii="Verdana" w:hAnsi="Verdana"/>
                <w:b/>
                <w:sz w:val="18"/>
                <w:szCs w:val="18"/>
                <w:lang w:val="en-GB"/>
              </w:rPr>
              <w:t>Work package 2</w:t>
            </w:r>
            <w:r>
              <w:rPr>
                <w:rFonts w:ascii="Verdana" w:hAnsi="Verdana"/>
                <w:b/>
                <w:sz w:val="18"/>
                <w:szCs w:val="18"/>
                <w:lang w:val="en-GB"/>
              </w:rPr>
              <w:t xml:space="preserve"> </w:t>
            </w:r>
            <w:r w:rsidRPr="007A3535">
              <w:rPr>
                <w:rFonts w:ascii="Verdana" w:hAnsi="Verdana"/>
                <w:b/>
                <w:sz w:val="18"/>
                <w:szCs w:val="18"/>
                <w:lang w:val="en-GB"/>
              </w:rPr>
              <w:t>Stunning and killing of pangasius</w:t>
            </w:r>
          </w:p>
          <w:p w14:paraId="450C7CCA" w14:textId="0B1C2ED2" w:rsidR="00986395" w:rsidRDefault="00986395" w:rsidP="00A460B1">
            <w:pPr>
              <w:rPr>
                <w:rFonts w:ascii="Verdana" w:hAnsi="Verdana"/>
                <w:sz w:val="18"/>
                <w:szCs w:val="18"/>
                <w:lang w:val="en-GB"/>
              </w:rPr>
            </w:pPr>
          </w:p>
          <w:p w14:paraId="07885C5A" w14:textId="77777777" w:rsidR="00132E60" w:rsidRDefault="00132E60" w:rsidP="00A460B1">
            <w:pPr>
              <w:rPr>
                <w:rFonts w:ascii="Verdana" w:hAnsi="Verdana"/>
                <w:sz w:val="18"/>
                <w:szCs w:val="18"/>
                <w:lang w:val="en-GB"/>
              </w:rPr>
            </w:pPr>
            <w:r w:rsidRPr="00132E60">
              <w:rPr>
                <w:rFonts w:ascii="Verdana" w:hAnsi="Verdana"/>
                <w:sz w:val="18"/>
                <w:szCs w:val="18"/>
                <w:lang w:val="en-GB"/>
              </w:rPr>
              <w:t xml:space="preserve">Deliverable 2.1 </w:t>
            </w:r>
          </w:p>
          <w:p w14:paraId="533CF52C" w14:textId="018CDD85" w:rsidR="00986395" w:rsidRDefault="00132E60" w:rsidP="00A460B1">
            <w:pPr>
              <w:rPr>
                <w:rFonts w:ascii="Verdana" w:hAnsi="Verdana"/>
                <w:sz w:val="18"/>
                <w:szCs w:val="18"/>
                <w:lang w:val="en-GB"/>
              </w:rPr>
            </w:pPr>
            <w:r w:rsidRPr="00132E60">
              <w:rPr>
                <w:rFonts w:ascii="Verdana" w:hAnsi="Verdana"/>
                <w:sz w:val="18"/>
                <w:szCs w:val="18"/>
                <w:lang w:val="en-GB"/>
              </w:rPr>
              <w:t>Specifications for effective stunning and killing needed to design and construct a stunner or modify an existing one</w:t>
            </w:r>
          </w:p>
          <w:p w14:paraId="141AE600" w14:textId="77777777" w:rsidR="00F6116E" w:rsidRDefault="00F6116E" w:rsidP="00A460B1">
            <w:pPr>
              <w:rPr>
                <w:rFonts w:ascii="Verdana" w:hAnsi="Verdana"/>
                <w:sz w:val="18"/>
                <w:szCs w:val="18"/>
                <w:lang w:val="en-GB"/>
              </w:rPr>
            </w:pPr>
          </w:p>
          <w:p w14:paraId="2051C421" w14:textId="7BDDDB1C" w:rsidR="001C6299" w:rsidRDefault="001C6299" w:rsidP="00A460B1">
            <w:pPr>
              <w:rPr>
                <w:rFonts w:ascii="Verdana" w:hAnsi="Verdana"/>
                <w:sz w:val="18"/>
                <w:szCs w:val="18"/>
                <w:lang w:val="en-GB"/>
              </w:rPr>
            </w:pPr>
          </w:p>
          <w:p w14:paraId="2449BFCA" w14:textId="1CB58A33" w:rsidR="00D84F53" w:rsidRPr="009046CC" w:rsidRDefault="00D84F53" w:rsidP="00D84F5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3</w:t>
            </w:r>
            <w:r>
              <w:rPr>
                <w:rFonts w:ascii="Verdana" w:hAnsi="Verdana" w:cs="Arial"/>
                <w:b/>
                <w:sz w:val="18"/>
                <w:szCs w:val="18"/>
                <w:lang w:val="en-GB"/>
              </w:rPr>
              <w:t xml:space="preserve"> </w:t>
            </w:r>
            <w:r w:rsidRPr="007A3535">
              <w:rPr>
                <w:rFonts w:ascii="Verdana" w:hAnsi="Verdana" w:cs="Arial"/>
                <w:b/>
                <w:sz w:val="18"/>
                <w:szCs w:val="18"/>
                <w:lang w:val="en-GB"/>
              </w:rPr>
              <w:t>Welfare module and consumer label for pangasius</w:t>
            </w:r>
          </w:p>
          <w:p w14:paraId="7FC18CD8" w14:textId="77777777" w:rsidR="001E3750" w:rsidRDefault="001E3750" w:rsidP="001E3750">
            <w:pPr>
              <w:rPr>
                <w:rFonts w:ascii="Verdana" w:hAnsi="Verdana"/>
                <w:sz w:val="18"/>
                <w:szCs w:val="18"/>
                <w:lang w:val="en-GB"/>
              </w:rPr>
            </w:pPr>
          </w:p>
          <w:p w14:paraId="11F576AE" w14:textId="2939C0EF" w:rsidR="001C6299" w:rsidRDefault="004633F6" w:rsidP="00A460B1">
            <w:pPr>
              <w:rPr>
                <w:rFonts w:ascii="Verdana" w:hAnsi="Verdana"/>
                <w:sz w:val="18"/>
                <w:szCs w:val="18"/>
                <w:lang w:val="en-GB"/>
              </w:rPr>
            </w:pPr>
            <w:r>
              <w:rPr>
                <w:rFonts w:ascii="Verdana" w:hAnsi="Verdana"/>
                <w:sz w:val="18"/>
                <w:szCs w:val="18"/>
                <w:lang w:val="en-GB"/>
              </w:rPr>
              <w:t>-</w:t>
            </w:r>
          </w:p>
          <w:p w14:paraId="27AB5024" w14:textId="77777777" w:rsidR="004633F6" w:rsidRDefault="004633F6" w:rsidP="00A460B1">
            <w:pPr>
              <w:rPr>
                <w:rFonts w:ascii="Verdana" w:hAnsi="Verdana"/>
                <w:sz w:val="18"/>
                <w:szCs w:val="18"/>
                <w:lang w:val="en-GB"/>
              </w:rPr>
            </w:pPr>
          </w:p>
          <w:p w14:paraId="07DD0CE7" w14:textId="7B83920D" w:rsidR="00D84F53" w:rsidRPr="009046CC" w:rsidRDefault="00D84F53" w:rsidP="00D84F5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4</w:t>
            </w:r>
            <w:r>
              <w:rPr>
                <w:rFonts w:ascii="Verdana" w:hAnsi="Verdana" w:cs="Arial"/>
                <w:b/>
                <w:sz w:val="18"/>
                <w:szCs w:val="18"/>
                <w:lang w:val="en-GB"/>
              </w:rPr>
              <w:t xml:space="preserve"> </w:t>
            </w:r>
            <w:r w:rsidRPr="007A3535">
              <w:rPr>
                <w:rFonts w:ascii="Verdana" w:hAnsi="Verdana" w:cs="Arial"/>
                <w:b/>
                <w:sz w:val="18"/>
                <w:szCs w:val="18"/>
                <w:lang w:val="en-GB"/>
              </w:rPr>
              <w:t>Welfare module and consumer label Atlantic salmon</w:t>
            </w:r>
          </w:p>
          <w:p w14:paraId="20B847A1" w14:textId="77777777" w:rsidR="007941AF" w:rsidRDefault="007941AF" w:rsidP="00A460B1">
            <w:pPr>
              <w:rPr>
                <w:rFonts w:ascii="Verdana" w:hAnsi="Verdana"/>
                <w:sz w:val="18"/>
                <w:szCs w:val="18"/>
                <w:lang w:val="en-GB"/>
              </w:rPr>
            </w:pPr>
          </w:p>
          <w:p w14:paraId="6232754B" w14:textId="6E163A1A" w:rsidR="001C6299" w:rsidRDefault="00AB7E19" w:rsidP="00AB7E19">
            <w:pPr>
              <w:rPr>
                <w:rFonts w:ascii="Verdana" w:hAnsi="Verdana"/>
                <w:sz w:val="18"/>
                <w:szCs w:val="18"/>
                <w:lang w:val="en-GB"/>
              </w:rPr>
            </w:pPr>
            <w:r>
              <w:rPr>
                <w:rFonts w:ascii="Verdana" w:hAnsi="Verdana"/>
                <w:sz w:val="18"/>
                <w:szCs w:val="18"/>
                <w:lang w:val="en-GB"/>
              </w:rPr>
              <w:t>-</w:t>
            </w:r>
          </w:p>
          <w:p w14:paraId="65BFDC12" w14:textId="77777777" w:rsidR="00AB7E19" w:rsidRPr="00AB7E19" w:rsidRDefault="00AB7E19" w:rsidP="00AB7E19">
            <w:pPr>
              <w:rPr>
                <w:rFonts w:ascii="Verdana" w:hAnsi="Verdana"/>
                <w:sz w:val="18"/>
                <w:szCs w:val="18"/>
                <w:lang w:val="en-GB"/>
              </w:rPr>
            </w:pPr>
          </w:p>
          <w:p w14:paraId="49A95A8B" w14:textId="01870087" w:rsidR="00D84F53" w:rsidRPr="009046CC" w:rsidRDefault="00D84F53" w:rsidP="00D84F53">
            <w:pPr>
              <w:rPr>
                <w:rFonts w:ascii="Verdana" w:hAnsi="Verdana" w:cs="Arial"/>
                <w:b/>
                <w:sz w:val="18"/>
                <w:szCs w:val="18"/>
                <w:lang w:val="en-GB"/>
              </w:rPr>
            </w:pPr>
            <w:r w:rsidRPr="009046CC">
              <w:rPr>
                <w:rFonts w:ascii="Verdana" w:hAnsi="Verdana" w:cs="Arial"/>
                <w:b/>
                <w:sz w:val="18"/>
                <w:szCs w:val="18"/>
                <w:lang w:val="en-GB"/>
              </w:rPr>
              <w:t>Work</w:t>
            </w:r>
            <w:r w:rsidR="00AA41AD">
              <w:rPr>
                <w:rFonts w:ascii="Verdana" w:hAnsi="Verdana" w:cs="Arial"/>
                <w:b/>
                <w:sz w:val="18"/>
                <w:szCs w:val="18"/>
                <w:lang w:val="en-GB"/>
              </w:rPr>
              <w:t xml:space="preserve"> </w:t>
            </w:r>
            <w:r w:rsidRPr="009046CC">
              <w:rPr>
                <w:rFonts w:ascii="Verdana" w:hAnsi="Verdana" w:cs="Arial"/>
                <w:b/>
                <w:sz w:val="18"/>
                <w:szCs w:val="18"/>
                <w:lang w:val="en-GB"/>
              </w:rPr>
              <w:t>package 5</w:t>
            </w:r>
            <w:r>
              <w:rPr>
                <w:rFonts w:ascii="Verdana" w:hAnsi="Verdana" w:cs="Arial"/>
                <w:b/>
                <w:sz w:val="18"/>
                <w:szCs w:val="18"/>
                <w:lang w:val="en-GB"/>
              </w:rPr>
              <w:t xml:space="preserve"> </w:t>
            </w:r>
            <w:r w:rsidRPr="007A3535">
              <w:rPr>
                <w:rFonts w:ascii="Verdana" w:hAnsi="Verdana" w:cs="Arial"/>
                <w:b/>
                <w:sz w:val="18"/>
                <w:szCs w:val="18"/>
                <w:lang w:val="en-GB"/>
              </w:rPr>
              <w:t>Management and communication</w:t>
            </w:r>
          </w:p>
          <w:p w14:paraId="382309DD" w14:textId="333E376E" w:rsidR="00132E60" w:rsidRDefault="00132E60" w:rsidP="00A460B1">
            <w:pPr>
              <w:rPr>
                <w:rFonts w:ascii="Verdana" w:hAnsi="Verdana"/>
                <w:sz w:val="18"/>
                <w:szCs w:val="18"/>
                <w:lang w:val="en-GB"/>
              </w:rPr>
            </w:pPr>
          </w:p>
          <w:p w14:paraId="112957C3" w14:textId="77777777" w:rsidR="00F6116E" w:rsidRDefault="00F6116E" w:rsidP="00132E60">
            <w:pPr>
              <w:rPr>
                <w:rFonts w:ascii="Verdana" w:hAnsi="Verdana"/>
                <w:i/>
                <w:sz w:val="18"/>
                <w:szCs w:val="18"/>
                <w:lang w:val="en-GB"/>
              </w:rPr>
            </w:pPr>
          </w:p>
          <w:p w14:paraId="4BB24832" w14:textId="66F647B2" w:rsidR="00132E60" w:rsidRPr="0012343D" w:rsidRDefault="0012343D" w:rsidP="00132E60">
            <w:pPr>
              <w:rPr>
                <w:rFonts w:ascii="Verdana" w:hAnsi="Verdana"/>
                <w:i/>
                <w:sz w:val="18"/>
                <w:szCs w:val="18"/>
                <w:lang w:val="en-GB"/>
              </w:rPr>
            </w:pPr>
            <w:r w:rsidRPr="0012343D">
              <w:rPr>
                <w:rFonts w:ascii="Verdana" w:hAnsi="Verdana"/>
                <w:i/>
                <w:sz w:val="18"/>
                <w:szCs w:val="18"/>
                <w:lang w:val="en-GB"/>
              </w:rPr>
              <w:t xml:space="preserve">Deliverable 5.1 </w:t>
            </w:r>
            <w:r w:rsidR="00132E60" w:rsidRPr="0012343D">
              <w:rPr>
                <w:rFonts w:ascii="Verdana" w:hAnsi="Verdana"/>
                <w:i/>
                <w:sz w:val="18"/>
                <w:szCs w:val="18"/>
                <w:lang w:val="en-GB"/>
              </w:rPr>
              <w:t>Brief internal reports every three months</w:t>
            </w:r>
          </w:p>
          <w:p w14:paraId="1F73C8D7" w14:textId="77777777" w:rsidR="00132E60" w:rsidRPr="0012343D" w:rsidRDefault="00132E60" w:rsidP="00132E60">
            <w:pPr>
              <w:rPr>
                <w:rFonts w:ascii="Verdana" w:hAnsi="Verdana"/>
                <w:i/>
                <w:sz w:val="18"/>
                <w:szCs w:val="18"/>
                <w:lang w:val="en-GB"/>
              </w:rPr>
            </w:pPr>
          </w:p>
          <w:p w14:paraId="74E1501F" w14:textId="5E2D48D3" w:rsidR="00132E60" w:rsidRPr="0012343D" w:rsidRDefault="00132E60" w:rsidP="00132E60">
            <w:pPr>
              <w:rPr>
                <w:rFonts w:ascii="Verdana" w:hAnsi="Verdana"/>
                <w:i/>
                <w:sz w:val="18"/>
                <w:szCs w:val="18"/>
                <w:lang w:val="en-GB"/>
              </w:rPr>
            </w:pPr>
            <w:r w:rsidRPr="0012343D">
              <w:rPr>
                <w:rFonts w:ascii="Verdana" w:hAnsi="Verdana"/>
                <w:i/>
                <w:sz w:val="18"/>
                <w:szCs w:val="18"/>
                <w:lang w:val="en-GB"/>
              </w:rPr>
              <w:t>Deliverable 5.3 Report second year</w:t>
            </w:r>
          </w:p>
          <w:p w14:paraId="50720E3B" w14:textId="777A6C6E" w:rsidR="00C50938" w:rsidRPr="007C551A" w:rsidRDefault="00C50938" w:rsidP="00A460B1">
            <w:pPr>
              <w:rPr>
                <w:rFonts w:ascii="Verdana" w:hAnsi="Verdana"/>
                <w:sz w:val="18"/>
                <w:szCs w:val="18"/>
                <w:lang w:val="en-GB"/>
              </w:rPr>
            </w:pPr>
          </w:p>
        </w:tc>
      </w:tr>
    </w:tbl>
    <w:p w14:paraId="7A3B78EF" w14:textId="77777777" w:rsidR="00BC7E22" w:rsidRPr="007C551A" w:rsidRDefault="00BC7E22" w:rsidP="00BC7E22">
      <w:pPr>
        <w:rPr>
          <w:rFonts w:ascii="Verdana" w:hAnsi="Verdana" w:cs="Arial"/>
          <w:sz w:val="18"/>
          <w:szCs w:val="18"/>
          <w:lang w:val="en-GB"/>
        </w:rPr>
      </w:pPr>
      <w:bookmarkStart w:id="7"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AB29FC" w14:paraId="2338A1F2" w14:textId="77777777" w:rsidTr="00FB3244">
        <w:tc>
          <w:tcPr>
            <w:tcW w:w="9214" w:type="dxa"/>
            <w:shd w:val="clear" w:color="auto" w:fill="auto"/>
          </w:tcPr>
          <w:p w14:paraId="61471E54" w14:textId="082B38FE" w:rsidR="00BC7E22"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p w14:paraId="7D3619F3" w14:textId="77777777" w:rsidR="006D3CFA" w:rsidRDefault="006D3CFA">
            <w:pPr>
              <w:rPr>
                <w:rFonts w:ascii="Verdana" w:hAnsi="Verdana" w:cs="Arial"/>
                <w:sz w:val="18"/>
                <w:szCs w:val="18"/>
                <w:lang w:val="en-GB"/>
              </w:rPr>
            </w:pPr>
          </w:p>
          <w:p w14:paraId="6F80EFA2" w14:textId="75863032" w:rsidR="006D3CFA" w:rsidRPr="00696988" w:rsidRDefault="006D3CFA" w:rsidP="006D3CFA">
            <w:pPr>
              <w:rPr>
                <w:rFonts w:ascii="Verdana" w:hAnsi="Verdana" w:cs="Arial"/>
                <w:i/>
                <w:sz w:val="18"/>
                <w:szCs w:val="18"/>
                <w:lang w:val="en-GB"/>
              </w:rPr>
            </w:pPr>
            <w:r w:rsidRPr="00696988">
              <w:rPr>
                <w:rFonts w:ascii="Verdana" w:hAnsi="Verdana" w:cs="Arial"/>
                <w:i/>
                <w:sz w:val="18"/>
                <w:szCs w:val="18"/>
                <w:lang w:val="en-GB"/>
              </w:rPr>
              <w:t>Deliverable 1.1</w:t>
            </w:r>
            <w:r w:rsidR="00696988" w:rsidRPr="00696988">
              <w:rPr>
                <w:rFonts w:ascii="Verdana" w:hAnsi="Verdana" w:cs="Arial"/>
                <w:i/>
                <w:sz w:val="18"/>
                <w:szCs w:val="18"/>
                <w:lang w:val="en-GB"/>
              </w:rPr>
              <w:t xml:space="preserve"> A lists of ranked hazards for production of pangasius that are ranked</w:t>
            </w:r>
          </w:p>
          <w:p w14:paraId="40761855" w14:textId="5B59FECE" w:rsidR="006D3CFA" w:rsidRPr="006D3CFA" w:rsidRDefault="008007E0" w:rsidP="006D3CFA">
            <w:pPr>
              <w:rPr>
                <w:rFonts w:ascii="Verdana" w:hAnsi="Verdana" w:cs="Arial"/>
                <w:sz w:val="18"/>
                <w:szCs w:val="18"/>
                <w:lang w:val="en-GB"/>
              </w:rPr>
            </w:pPr>
            <w:r>
              <w:rPr>
                <w:rFonts w:ascii="Verdana" w:hAnsi="Verdana" w:cs="Arial"/>
                <w:sz w:val="18"/>
                <w:szCs w:val="18"/>
                <w:lang w:val="en-GB"/>
              </w:rPr>
              <w:t>A list of ha</w:t>
            </w:r>
            <w:r w:rsidR="006D3CFA" w:rsidRPr="006D3CFA">
              <w:rPr>
                <w:rFonts w:ascii="Verdana" w:hAnsi="Verdana" w:cs="Arial"/>
                <w:sz w:val="18"/>
                <w:szCs w:val="18"/>
                <w:lang w:val="en-GB"/>
              </w:rPr>
              <w:t xml:space="preserve">zards that may occur throughout the production of pangasius at </w:t>
            </w:r>
            <w:r w:rsidR="00DB3890">
              <w:rPr>
                <w:rFonts w:ascii="Verdana" w:hAnsi="Verdana"/>
                <w:sz w:val="18"/>
                <w:szCs w:val="18"/>
                <w:lang w:val="en-GB"/>
              </w:rPr>
              <w:t>one of Vietnam’s leading producers</w:t>
            </w:r>
            <w:r w:rsidR="00DB3890">
              <w:rPr>
                <w:rFonts w:ascii="Verdana" w:hAnsi="Verdana" w:cs="Arial"/>
                <w:sz w:val="18"/>
                <w:szCs w:val="18"/>
                <w:lang w:val="en-GB"/>
              </w:rPr>
              <w:t xml:space="preserve"> </w:t>
            </w:r>
            <w:r w:rsidR="00C47971">
              <w:rPr>
                <w:rFonts w:ascii="Verdana" w:hAnsi="Verdana" w:cs="Arial"/>
                <w:sz w:val="18"/>
                <w:szCs w:val="18"/>
                <w:lang w:val="en-GB"/>
              </w:rPr>
              <w:t>was prepared.</w:t>
            </w:r>
            <w:r w:rsidR="00E9705B">
              <w:rPr>
                <w:rFonts w:ascii="Verdana" w:hAnsi="Verdana" w:cs="Arial"/>
                <w:sz w:val="18"/>
                <w:szCs w:val="18"/>
                <w:lang w:val="en-GB"/>
              </w:rPr>
              <w:t xml:space="preserve"> A risk assessment of the production chain is finished. The last part, i.e. the ranking of hazards, will be finished in 2020.</w:t>
            </w:r>
          </w:p>
          <w:p w14:paraId="0D903FBC" w14:textId="77777777" w:rsidR="006D3CFA" w:rsidRPr="006D3CFA" w:rsidRDefault="006D3CFA" w:rsidP="006D3CFA">
            <w:pPr>
              <w:rPr>
                <w:rFonts w:ascii="Verdana" w:hAnsi="Verdana" w:cs="Arial"/>
                <w:sz w:val="18"/>
                <w:szCs w:val="18"/>
                <w:lang w:val="en-GB"/>
              </w:rPr>
            </w:pPr>
          </w:p>
          <w:p w14:paraId="71E9D461" w14:textId="46507B5B" w:rsidR="006D3CFA" w:rsidRPr="00696988" w:rsidRDefault="006D3CFA" w:rsidP="006D3CFA">
            <w:pPr>
              <w:rPr>
                <w:rFonts w:ascii="Verdana" w:hAnsi="Verdana" w:cs="Arial"/>
                <w:i/>
                <w:sz w:val="18"/>
                <w:szCs w:val="18"/>
                <w:lang w:val="en-GB"/>
              </w:rPr>
            </w:pPr>
            <w:r w:rsidRPr="00696988">
              <w:rPr>
                <w:rFonts w:ascii="Verdana" w:hAnsi="Verdana" w:cs="Arial"/>
                <w:i/>
                <w:sz w:val="18"/>
                <w:szCs w:val="18"/>
                <w:lang w:val="en-GB"/>
              </w:rPr>
              <w:t>Milestone 1.1</w:t>
            </w:r>
            <w:r w:rsidR="00696988" w:rsidRPr="00696988">
              <w:rPr>
                <w:rFonts w:ascii="Verdana" w:hAnsi="Verdana" w:cs="Arial"/>
                <w:i/>
                <w:sz w:val="18"/>
                <w:szCs w:val="18"/>
                <w:lang w:val="en-GB"/>
              </w:rPr>
              <w:t xml:space="preserve"> Knowledge gaps with respect to animal-based and input-based criteria to evaluate welfare during production will be established</w:t>
            </w:r>
          </w:p>
          <w:p w14:paraId="663C7CA8" w14:textId="32A2D790" w:rsidR="00696988" w:rsidRDefault="00C47971" w:rsidP="006D3CFA">
            <w:pPr>
              <w:rPr>
                <w:rFonts w:ascii="Verdana" w:hAnsi="Verdana" w:cs="Arial"/>
                <w:sz w:val="18"/>
                <w:szCs w:val="18"/>
                <w:lang w:val="en-GB"/>
              </w:rPr>
            </w:pPr>
            <w:r>
              <w:rPr>
                <w:rFonts w:ascii="Verdana" w:hAnsi="Verdana" w:cs="Arial"/>
                <w:sz w:val="18"/>
                <w:szCs w:val="18"/>
                <w:lang w:val="en-GB"/>
              </w:rPr>
              <w:t>C</w:t>
            </w:r>
            <w:r w:rsidRPr="00C47971">
              <w:rPr>
                <w:rFonts w:ascii="Verdana" w:hAnsi="Verdana" w:cs="Arial"/>
                <w:sz w:val="18"/>
                <w:szCs w:val="18"/>
                <w:lang w:val="en-GB"/>
              </w:rPr>
              <w:t>riteria used for input- and animal-based criteria are based on productio</w:t>
            </w:r>
            <w:r>
              <w:rPr>
                <w:rFonts w:ascii="Verdana" w:hAnsi="Verdana" w:cs="Arial"/>
                <w:sz w:val="18"/>
                <w:szCs w:val="18"/>
                <w:lang w:val="en-GB"/>
              </w:rPr>
              <w:t>n data</w:t>
            </w:r>
            <w:r w:rsidR="00DB3890">
              <w:rPr>
                <w:rFonts w:ascii="Verdana" w:hAnsi="Verdana" w:cs="Arial"/>
                <w:sz w:val="18"/>
                <w:szCs w:val="18"/>
                <w:lang w:val="en-GB"/>
              </w:rPr>
              <w:t xml:space="preserve"> are</w:t>
            </w:r>
            <w:r>
              <w:rPr>
                <w:rFonts w:ascii="Verdana" w:hAnsi="Verdana" w:cs="Arial"/>
                <w:sz w:val="18"/>
                <w:szCs w:val="18"/>
                <w:lang w:val="en-GB"/>
              </w:rPr>
              <w:t xml:space="preserve"> available</w:t>
            </w:r>
            <w:r w:rsidRPr="00C47971">
              <w:rPr>
                <w:rFonts w:ascii="Verdana" w:hAnsi="Verdana" w:cs="Arial"/>
                <w:sz w:val="18"/>
                <w:szCs w:val="18"/>
                <w:lang w:val="en-GB"/>
              </w:rPr>
              <w:t>.</w:t>
            </w:r>
            <w:r>
              <w:rPr>
                <w:rFonts w:ascii="Verdana" w:hAnsi="Verdana" w:cs="Arial"/>
                <w:sz w:val="18"/>
                <w:szCs w:val="18"/>
                <w:lang w:val="en-GB"/>
              </w:rPr>
              <w:t xml:space="preserve"> These criteria are not based on physiological and behavioural studies. </w:t>
            </w:r>
            <w:r w:rsidRPr="00C47971">
              <w:rPr>
                <w:rFonts w:ascii="Verdana" w:hAnsi="Verdana" w:cs="Arial"/>
                <w:sz w:val="18"/>
                <w:szCs w:val="18"/>
                <w:lang w:val="en-GB"/>
              </w:rPr>
              <w:t>Knowledge on diseases in pangasius is probably an exception, as text books in Vietnamese on this subject are available.</w:t>
            </w:r>
          </w:p>
          <w:p w14:paraId="07A93CA7" w14:textId="0288906A" w:rsidR="00060475" w:rsidRDefault="00060475" w:rsidP="006D3CFA">
            <w:pPr>
              <w:rPr>
                <w:rFonts w:ascii="Verdana" w:hAnsi="Verdana" w:cs="Arial"/>
                <w:sz w:val="18"/>
                <w:szCs w:val="18"/>
                <w:lang w:val="en-GB"/>
              </w:rPr>
            </w:pPr>
          </w:p>
          <w:p w14:paraId="07941BE1" w14:textId="015E2486" w:rsidR="00060475" w:rsidRDefault="00060475" w:rsidP="00060475">
            <w:pPr>
              <w:rPr>
                <w:rFonts w:ascii="Verdana" w:hAnsi="Verdana" w:cs="Arial"/>
                <w:i/>
                <w:sz w:val="18"/>
                <w:szCs w:val="18"/>
                <w:lang w:val="en-GB"/>
              </w:rPr>
            </w:pPr>
            <w:r w:rsidRPr="007A3535">
              <w:rPr>
                <w:rFonts w:ascii="Verdana" w:hAnsi="Verdana" w:cs="Arial"/>
                <w:i/>
                <w:sz w:val="18"/>
                <w:szCs w:val="18"/>
                <w:lang w:val="en-GB"/>
              </w:rPr>
              <w:t>Deliverable 5.1 Brief internal reports every three months</w:t>
            </w:r>
          </w:p>
          <w:p w14:paraId="13ABE8BF" w14:textId="450CA67A" w:rsidR="00313293" w:rsidRDefault="00313293" w:rsidP="00060475">
            <w:pPr>
              <w:rPr>
                <w:rFonts w:ascii="Verdana" w:hAnsi="Verdana" w:cs="Arial"/>
                <w:sz w:val="18"/>
                <w:szCs w:val="18"/>
                <w:lang w:val="en-GB"/>
              </w:rPr>
            </w:pPr>
          </w:p>
          <w:p w14:paraId="2EBA863D" w14:textId="74032B6B" w:rsidR="00DB3890" w:rsidRDefault="00313293" w:rsidP="00060475">
            <w:pPr>
              <w:rPr>
                <w:rFonts w:ascii="Verdana" w:hAnsi="Verdana" w:cs="Arial"/>
                <w:sz w:val="18"/>
                <w:szCs w:val="18"/>
                <w:lang w:val="en-GB"/>
              </w:rPr>
            </w:pPr>
            <w:r>
              <w:rPr>
                <w:rFonts w:ascii="Verdana" w:hAnsi="Verdana" w:cs="Arial"/>
                <w:sz w:val="18"/>
                <w:szCs w:val="18"/>
                <w:lang w:val="en-GB"/>
              </w:rPr>
              <w:t>Internal report 1</w:t>
            </w:r>
            <w:r w:rsidR="00CE3CC9">
              <w:rPr>
                <w:rFonts w:ascii="Verdana" w:hAnsi="Verdana" w:cs="Arial"/>
                <w:sz w:val="18"/>
                <w:szCs w:val="18"/>
                <w:lang w:val="en-GB"/>
              </w:rPr>
              <w:t xml:space="preserve"> </w:t>
            </w:r>
            <w:r w:rsidR="00CE3CC9" w:rsidRPr="00CE3CC9">
              <w:rPr>
                <w:rFonts w:ascii="Verdana" w:hAnsi="Verdana" w:cs="Arial"/>
                <w:sz w:val="18"/>
                <w:szCs w:val="18"/>
                <w:lang w:val="en-GB"/>
              </w:rPr>
              <w:t xml:space="preserve">inventory of current practices </w:t>
            </w:r>
            <w:r w:rsidR="00DB3890">
              <w:rPr>
                <w:rFonts w:ascii="Verdana" w:hAnsi="Verdana"/>
                <w:sz w:val="18"/>
                <w:szCs w:val="18"/>
                <w:lang w:val="en-GB"/>
              </w:rPr>
              <w:t xml:space="preserve">one of Vietnam’s leading producers </w:t>
            </w:r>
            <w:r w:rsidR="00CE3CC9" w:rsidRPr="00CE3CC9">
              <w:rPr>
                <w:rFonts w:ascii="Verdana" w:hAnsi="Verdana" w:cs="Arial"/>
                <w:sz w:val="18"/>
                <w:szCs w:val="18"/>
                <w:lang w:val="en-GB"/>
              </w:rPr>
              <w:t xml:space="preserve">for the </w:t>
            </w:r>
          </w:p>
          <w:p w14:paraId="115B796B" w14:textId="7A18EAD6" w:rsidR="00313293" w:rsidRDefault="00DB3890" w:rsidP="00060475">
            <w:pPr>
              <w:rPr>
                <w:rFonts w:ascii="Verdana" w:hAnsi="Verdana" w:cs="Arial"/>
                <w:sz w:val="18"/>
                <w:szCs w:val="18"/>
                <w:lang w:val="en-GB"/>
              </w:rPr>
            </w:pPr>
            <w:r>
              <w:rPr>
                <w:rFonts w:ascii="Verdana" w:hAnsi="Verdana" w:cs="Arial"/>
                <w:sz w:val="18"/>
                <w:szCs w:val="18"/>
                <w:lang w:val="en-GB"/>
              </w:rPr>
              <w:t xml:space="preserve">                         </w:t>
            </w:r>
            <w:r w:rsidR="00CE3CC9" w:rsidRPr="00CE3CC9">
              <w:rPr>
                <w:rFonts w:ascii="Verdana" w:hAnsi="Verdana" w:cs="Arial"/>
                <w:sz w:val="18"/>
                <w:szCs w:val="18"/>
                <w:lang w:val="en-GB"/>
              </w:rPr>
              <w:t>production of farmed pangasius</w:t>
            </w:r>
          </w:p>
          <w:p w14:paraId="04225D07" w14:textId="016CE275" w:rsidR="00CE3CC9" w:rsidRPr="00247BDC" w:rsidRDefault="00CE3CC9" w:rsidP="00060475">
            <w:pPr>
              <w:rPr>
                <w:rFonts w:ascii="Verdana" w:hAnsi="Verdana" w:cs="Arial"/>
                <w:sz w:val="18"/>
                <w:szCs w:val="18"/>
                <w:lang w:val="en-GB"/>
              </w:rPr>
            </w:pPr>
          </w:p>
          <w:p w14:paraId="493845DF" w14:textId="730B4445" w:rsidR="00CE3CC9" w:rsidRPr="00247BDC" w:rsidRDefault="00CE3CC9" w:rsidP="00060475">
            <w:pPr>
              <w:rPr>
                <w:rFonts w:ascii="Verdana" w:hAnsi="Verdana" w:cs="Arial"/>
                <w:sz w:val="18"/>
                <w:szCs w:val="18"/>
                <w:lang w:val="en-GB"/>
              </w:rPr>
            </w:pPr>
            <w:r w:rsidRPr="00247BDC">
              <w:rPr>
                <w:rFonts w:ascii="Verdana" w:hAnsi="Verdana" w:cs="Arial"/>
                <w:sz w:val="18"/>
                <w:szCs w:val="18"/>
                <w:lang w:val="en-GB"/>
              </w:rPr>
              <w:t>Internal report 2</w:t>
            </w:r>
            <w:r w:rsidR="00E94583" w:rsidRPr="00247BDC">
              <w:rPr>
                <w:rFonts w:ascii="Verdana" w:hAnsi="Verdana" w:cs="Arial"/>
                <w:sz w:val="18"/>
                <w:szCs w:val="18"/>
                <w:lang w:val="en-GB"/>
              </w:rPr>
              <w:t xml:space="preserve"> manual to perform a risk assessment</w:t>
            </w:r>
          </w:p>
          <w:p w14:paraId="1246F325" w14:textId="46EA9175" w:rsidR="00247BDC" w:rsidRPr="00247BDC" w:rsidRDefault="00247BDC" w:rsidP="00060475">
            <w:pPr>
              <w:rPr>
                <w:rFonts w:ascii="Verdana" w:hAnsi="Verdana" w:cs="Arial"/>
                <w:sz w:val="18"/>
                <w:szCs w:val="18"/>
                <w:lang w:val="en-GB"/>
              </w:rPr>
            </w:pPr>
          </w:p>
          <w:p w14:paraId="2FDB0621" w14:textId="79CFA5DF" w:rsidR="00247BDC" w:rsidRPr="00247BDC" w:rsidRDefault="00247BDC" w:rsidP="00060475">
            <w:pPr>
              <w:rPr>
                <w:rFonts w:ascii="Verdana" w:hAnsi="Verdana" w:cs="Arial"/>
                <w:sz w:val="18"/>
                <w:szCs w:val="18"/>
                <w:lang w:val="en-GB"/>
              </w:rPr>
            </w:pPr>
            <w:r w:rsidRPr="00247BDC">
              <w:rPr>
                <w:rFonts w:ascii="Verdana" w:hAnsi="Verdana" w:cs="Arial"/>
                <w:sz w:val="18"/>
                <w:szCs w:val="18"/>
                <w:lang w:val="en-GB"/>
              </w:rPr>
              <w:t>Internal report 3 risk tables for risk assessment</w:t>
            </w:r>
          </w:p>
          <w:p w14:paraId="2E1B5E9D" w14:textId="6B097796" w:rsidR="00247BDC" w:rsidRPr="00247BDC" w:rsidRDefault="00247BDC" w:rsidP="00060475">
            <w:pPr>
              <w:rPr>
                <w:rFonts w:ascii="Verdana" w:hAnsi="Verdana" w:cs="Arial"/>
                <w:sz w:val="18"/>
                <w:szCs w:val="18"/>
                <w:lang w:val="en-GB"/>
              </w:rPr>
            </w:pPr>
          </w:p>
          <w:p w14:paraId="200CFDAD" w14:textId="170EC42A" w:rsidR="00247BDC" w:rsidRPr="00247BDC" w:rsidRDefault="00247BDC" w:rsidP="00247BDC">
            <w:pPr>
              <w:rPr>
                <w:rFonts w:ascii="Verdana" w:hAnsi="Verdana" w:cs="Arial"/>
                <w:sz w:val="18"/>
                <w:szCs w:val="18"/>
                <w:lang w:val="en-GB"/>
              </w:rPr>
            </w:pPr>
            <w:r w:rsidRPr="00247BDC">
              <w:rPr>
                <w:rFonts w:ascii="Verdana" w:hAnsi="Verdana" w:cs="Arial"/>
                <w:sz w:val="18"/>
                <w:szCs w:val="18"/>
                <w:lang w:val="en-GB"/>
              </w:rPr>
              <w:t>Internal report 4 WP 1 stunning and killing of pangasius</w:t>
            </w:r>
          </w:p>
          <w:p w14:paraId="57FE356B" w14:textId="039E5EFA" w:rsidR="00060475" w:rsidRPr="00247BDC" w:rsidRDefault="00247BDC" w:rsidP="00247BDC">
            <w:pPr>
              <w:rPr>
                <w:rFonts w:ascii="Verdana" w:hAnsi="Verdana" w:cs="Arial"/>
                <w:sz w:val="18"/>
                <w:szCs w:val="18"/>
                <w:lang w:val="en-GB"/>
              </w:rPr>
            </w:pPr>
            <w:r w:rsidRPr="00247BDC">
              <w:rPr>
                <w:rFonts w:ascii="Verdana" w:hAnsi="Verdana" w:cs="Arial"/>
                <w:sz w:val="18"/>
                <w:szCs w:val="18"/>
                <w:lang w:val="en-GB"/>
              </w:rPr>
              <w:t xml:space="preserve">                </w:t>
            </w:r>
            <w:r>
              <w:rPr>
                <w:rFonts w:ascii="Verdana" w:hAnsi="Verdana" w:cs="Arial"/>
                <w:sz w:val="18"/>
                <w:szCs w:val="18"/>
                <w:lang w:val="en-GB"/>
              </w:rPr>
              <w:t xml:space="preserve">         </w:t>
            </w:r>
            <w:r w:rsidRPr="00247BDC">
              <w:rPr>
                <w:rFonts w:ascii="Verdana" w:hAnsi="Verdana" w:cs="Arial"/>
                <w:sz w:val="18"/>
                <w:szCs w:val="18"/>
                <w:lang w:val="en-GB"/>
              </w:rPr>
              <w:t>WP2 risk assessment-results obtained in the first year</w:t>
            </w:r>
          </w:p>
          <w:p w14:paraId="56660CBB" w14:textId="77777777" w:rsidR="00247BDC" w:rsidRPr="00132E60" w:rsidRDefault="00247BDC" w:rsidP="00247BDC">
            <w:pPr>
              <w:rPr>
                <w:rFonts w:ascii="Verdana" w:hAnsi="Verdana" w:cs="Arial"/>
                <w:sz w:val="18"/>
                <w:szCs w:val="18"/>
                <w:lang w:val="en-GB"/>
              </w:rPr>
            </w:pPr>
          </w:p>
          <w:p w14:paraId="4C18D965" w14:textId="1E3CFE4D" w:rsidR="00060475" w:rsidRDefault="00060475" w:rsidP="00060475">
            <w:pPr>
              <w:rPr>
                <w:rFonts w:ascii="Verdana" w:hAnsi="Verdana" w:cs="Arial"/>
                <w:sz w:val="18"/>
                <w:szCs w:val="18"/>
                <w:lang w:val="en-GB"/>
              </w:rPr>
            </w:pPr>
            <w:r w:rsidRPr="007A3535">
              <w:rPr>
                <w:rFonts w:ascii="Verdana" w:hAnsi="Verdana" w:cs="Arial"/>
                <w:i/>
                <w:sz w:val="18"/>
                <w:szCs w:val="18"/>
                <w:lang w:val="en-GB"/>
              </w:rPr>
              <w:t>Deliverable 5.2 Report first year</w:t>
            </w:r>
            <w:r w:rsidR="00247BDC">
              <w:rPr>
                <w:rFonts w:ascii="Verdana" w:hAnsi="Verdana" w:cs="Arial"/>
                <w:i/>
                <w:sz w:val="18"/>
                <w:szCs w:val="18"/>
                <w:lang w:val="en-GB"/>
              </w:rPr>
              <w:t xml:space="preserve"> (this report)</w:t>
            </w:r>
          </w:p>
          <w:p w14:paraId="569B69DA" w14:textId="00636B1D" w:rsidR="001C6299" w:rsidRPr="007C551A" w:rsidRDefault="001C6299">
            <w:pPr>
              <w:rPr>
                <w:rFonts w:ascii="Verdana" w:hAnsi="Verdana" w:cs="Arial"/>
                <w:sz w:val="18"/>
                <w:szCs w:val="18"/>
                <w:lang w:val="en-GB"/>
              </w:rPr>
            </w:pP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7777777" w:rsidR="00C50938" w:rsidRPr="007C551A" w:rsidRDefault="00C50938" w:rsidP="002D6B68">
            <w:pPr>
              <w:rPr>
                <w:rFonts w:ascii="Verdana" w:hAnsi="Verdana" w:cs="Arial"/>
                <w:sz w:val="18"/>
                <w:szCs w:val="18"/>
                <w:u w:val="single"/>
                <w:lang w:val="en-GB"/>
              </w:rPr>
            </w:pPr>
          </w:p>
          <w:p w14:paraId="7858BFE0" w14:textId="7B59BDC4" w:rsidR="00C50938" w:rsidRPr="007C551A" w:rsidRDefault="002966B3" w:rsidP="002D6B68">
            <w:pPr>
              <w:rPr>
                <w:rFonts w:ascii="Verdana" w:hAnsi="Verdana" w:cs="Arial"/>
                <w:sz w:val="18"/>
                <w:szCs w:val="18"/>
                <w:u w:val="single"/>
                <w:lang w:val="en-GB"/>
              </w:rPr>
            </w:pPr>
            <w:r>
              <w:rPr>
                <w:rFonts w:ascii="Verdana" w:hAnsi="Verdana" w:cs="Arial"/>
                <w:sz w:val="18"/>
                <w:szCs w:val="18"/>
                <w:u w:val="single"/>
                <w:lang w:val="en-GB"/>
              </w:rPr>
              <w:t>None</w:t>
            </w:r>
          </w:p>
          <w:p w14:paraId="7FC5E331" w14:textId="77777777" w:rsidR="00C50938" w:rsidRPr="007C551A" w:rsidRDefault="00C50938" w:rsidP="002D6B68">
            <w:pPr>
              <w:rPr>
                <w:rFonts w:ascii="Verdana" w:hAnsi="Verdana" w:cs="Arial"/>
                <w:sz w:val="18"/>
                <w:szCs w:val="18"/>
                <w:u w:val="single"/>
                <w:lang w:val="en-GB"/>
              </w:rPr>
            </w:pPr>
          </w:p>
          <w:p w14:paraId="65A9C184" w14:textId="77777777" w:rsidR="00C50938" w:rsidRPr="007C551A" w:rsidRDefault="00C50938" w:rsidP="002D6B68">
            <w:pPr>
              <w:rPr>
                <w:rFonts w:ascii="Verdana" w:hAnsi="Verdana" w:cs="Arial"/>
                <w:sz w:val="18"/>
                <w:szCs w:val="18"/>
                <w:u w:val="single"/>
                <w:lang w:val="en-GB"/>
              </w:rPr>
            </w:pPr>
          </w:p>
          <w:p w14:paraId="3C71C264" w14:textId="77777777" w:rsidR="00D9283F" w:rsidRPr="007C551A" w:rsidRDefault="00D9283F" w:rsidP="00C50938">
            <w:pPr>
              <w:rPr>
                <w:rFonts w:ascii="Verdana" w:hAnsi="Verdana" w:cs="Arial"/>
                <w:sz w:val="18"/>
                <w:szCs w:val="18"/>
                <w:lang w:val="en-GB"/>
              </w:rPr>
            </w:pPr>
          </w:p>
        </w:tc>
      </w:tr>
      <w:tr w:rsidR="00C50938" w:rsidRPr="00AB29FC"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3C906A3C" w:rsidR="00C50938" w:rsidRDefault="00C50938" w:rsidP="00C50938">
            <w:pPr>
              <w:rPr>
                <w:rFonts w:ascii="Verdana" w:hAnsi="Verdana" w:cs="Arial"/>
                <w:sz w:val="18"/>
                <w:szCs w:val="18"/>
                <w:u w:val="single"/>
                <w:lang w:val="en-GB"/>
              </w:rPr>
            </w:pPr>
          </w:p>
          <w:p w14:paraId="0B484F26" w14:textId="7EA443CF" w:rsidR="006D3CFA" w:rsidRPr="007C551A" w:rsidRDefault="002966B3" w:rsidP="00C50938">
            <w:pPr>
              <w:rPr>
                <w:rFonts w:ascii="Verdana" w:hAnsi="Verdana" w:cs="Arial"/>
                <w:sz w:val="18"/>
                <w:szCs w:val="18"/>
                <w:u w:val="single"/>
                <w:lang w:val="en-GB"/>
              </w:rPr>
            </w:pPr>
            <w:r>
              <w:rPr>
                <w:rFonts w:ascii="Verdana" w:hAnsi="Verdana" w:cs="Arial"/>
                <w:sz w:val="18"/>
                <w:szCs w:val="18"/>
                <w:u w:val="single"/>
                <w:lang w:val="en-GB"/>
              </w:rPr>
              <w:t>Annual report of work done in 2019.</w:t>
            </w:r>
          </w:p>
          <w:p w14:paraId="42000103" w14:textId="77777777" w:rsidR="00C50938" w:rsidRPr="007C551A" w:rsidRDefault="00C50938" w:rsidP="00C50938">
            <w:pPr>
              <w:rPr>
                <w:rFonts w:ascii="Verdana" w:hAnsi="Verdana" w:cs="Arial"/>
                <w:sz w:val="18"/>
                <w:szCs w:val="18"/>
                <w:u w:val="single"/>
                <w:lang w:val="en-GB"/>
              </w:rPr>
            </w:pPr>
          </w:p>
          <w:p w14:paraId="1533A057" w14:textId="77777777" w:rsidR="00C50938" w:rsidRPr="007C551A" w:rsidRDefault="00C50938" w:rsidP="00C50938">
            <w:pPr>
              <w:rPr>
                <w:rFonts w:ascii="Verdana" w:hAnsi="Verdana" w:cs="Arial"/>
                <w:sz w:val="18"/>
                <w:szCs w:val="18"/>
                <w:u w:val="single"/>
                <w:lang w:val="en-GB"/>
              </w:rPr>
            </w:pPr>
          </w:p>
          <w:p w14:paraId="789AF1AF" w14:textId="77777777"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r w:rsidR="00C50938" w:rsidRPr="00B3767E"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lastRenderedPageBreak/>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17E6E415" w14:textId="77777777" w:rsidR="00C50938" w:rsidRPr="007C551A" w:rsidRDefault="00C50938" w:rsidP="00C50938">
            <w:pPr>
              <w:rPr>
                <w:rFonts w:ascii="Verdana" w:hAnsi="Verdana" w:cs="Arial"/>
                <w:sz w:val="18"/>
                <w:szCs w:val="18"/>
                <w:u w:val="single"/>
                <w:lang w:val="en-GB"/>
              </w:rPr>
            </w:pPr>
          </w:p>
          <w:p w14:paraId="0FC8A6D0" w14:textId="77777777" w:rsidR="00C50938" w:rsidRPr="007C551A" w:rsidRDefault="00C50938" w:rsidP="00C50938">
            <w:pPr>
              <w:rPr>
                <w:rFonts w:ascii="Verdana" w:hAnsi="Verdana" w:cs="Arial"/>
                <w:sz w:val="18"/>
                <w:szCs w:val="18"/>
                <w:u w:val="single"/>
                <w:lang w:val="en-GB"/>
              </w:rPr>
            </w:pPr>
          </w:p>
          <w:p w14:paraId="1FB44159" w14:textId="28F6161F" w:rsidR="00C50938" w:rsidRPr="007C551A" w:rsidRDefault="002966B3" w:rsidP="00C50938">
            <w:pPr>
              <w:rPr>
                <w:rFonts w:ascii="Verdana" w:hAnsi="Verdana" w:cs="Arial"/>
                <w:sz w:val="18"/>
                <w:szCs w:val="18"/>
                <w:u w:val="single"/>
                <w:lang w:val="en-GB"/>
              </w:rPr>
            </w:pPr>
            <w:r>
              <w:rPr>
                <w:rFonts w:ascii="Verdana" w:hAnsi="Verdana" w:cs="Arial"/>
                <w:sz w:val="18"/>
                <w:szCs w:val="18"/>
                <w:u w:val="single"/>
                <w:lang w:val="en-GB"/>
              </w:rPr>
              <w:t>None</w:t>
            </w:r>
          </w:p>
          <w:p w14:paraId="613BA741" w14:textId="77777777" w:rsidR="00C50938" w:rsidRPr="007C551A" w:rsidRDefault="00C50938" w:rsidP="00C50938">
            <w:pPr>
              <w:rPr>
                <w:rFonts w:ascii="Verdana" w:hAnsi="Verdana" w:cs="Arial"/>
                <w:sz w:val="18"/>
                <w:szCs w:val="18"/>
                <w:u w:val="single"/>
                <w:lang w:val="en-GB"/>
              </w:rPr>
            </w:pPr>
          </w:p>
          <w:p w14:paraId="488C6418" w14:textId="77777777" w:rsidR="00C50938" w:rsidRPr="007C551A" w:rsidRDefault="00C50938" w:rsidP="002D6B68">
            <w:pPr>
              <w:rPr>
                <w:rFonts w:ascii="Verdana" w:hAnsi="Verdana" w:cs="Arial"/>
                <w:sz w:val="18"/>
                <w:szCs w:val="18"/>
                <w:lang w:val="en-GB"/>
              </w:rPr>
            </w:pPr>
          </w:p>
        </w:tc>
      </w:tr>
      <w:tr w:rsidR="00C50938" w:rsidRPr="00B3767E"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77777777" w:rsidR="00C50938" w:rsidRPr="007C551A" w:rsidRDefault="00C50938" w:rsidP="00C50938">
            <w:pPr>
              <w:rPr>
                <w:rFonts w:ascii="Verdana" w:hAnsi="Verdana" w:cs="Arial"/>
                <w:sz w:val="18"/>
                <w:szCs w:val="18"/>
                <w:u w:val="single"/>
                <w:lang w:val="en-GB"/>
              </w:rPr>
            </w:pPr>
          </w:p>
          <w:p w14:paraId="522CF814" w14:textId="1729835B" w:rsidR="00C50938" w:rsidRPr="007C551A" w:rsidRDefault="002966B3" w:rsidP="00C50938">
            <w:pPr>
              <w:rPr>
                <w:rFonts w:ascii="Verdana" w:hAnsi="Verdana" w:cs="Arial"/>
                <w:sz w:val="18"/>
                <w:szCs w:val="18"/>
                <w:u w:val="single"/>
                <w:lang w:val="en-GB"/>
              </w:rPr>
            </w:pPr>
            <w:r>
              <w:rPr>
                <w:rFonts w:ascii="Verdana" w:hAnsi="Verdana" w:cs="Arial"/>
                <w:sz w:val="18"/>
                <w:szCs w:val="18"/>
                <w:u w:val="single"/>
                <w:lang w:val="en-GB"/>
              </w:rPr>
              <w:t>None</w:t>
            </w:r>
          </w:p>
          <w:p w14:paraId="22360364" w14:textId="77777777" w:rsidR="00C50938" w:rsidRPr="007C551A" w:rsidRDefault="00C50938" w:rsidP="00C50938">
            <w:pPr>
              <w:rPr>
                <w:rFonts w:ascii="Verdana" w:hAnsi="Verdana" w:cs="Arial"/>
                <w:sz w:val="18"/>
                <w:szCs w:val="18"/>
                <w:u w:val="single"/>
                <w:lang w:val="en-GB"/>
              </w:rPr>
            </w:pPr>
          </w:p>
          <w:p w14:paraId="0D2CCAEE" w14:textId="77777777" w:rsidR="00C50938" w:rsidRPr="007C551A" w:rsidRDefault="00C50938" w:rsidP="00C50938">
            <w:pPr>
              <w:rPr>
                <w:rFonts w:ascii="Verdana" w:hAnsi="Verdana" w:cs="Arial"/>
                <w:sz w:val="18"/>
                <w:szCs w:val="18"/>
                <w:u w:val="single"/>
                <w:lang w:val="en-GB"/>
              </w:rPr>
            </w:pPr>
          </w:p>
          <w:p w14:paraId="0A71B766" w14:textId="77777777" w:rsidR="00C50938" w:rsidRPr="007C551A" w:rsidRDefault="00C50938" w:rsidP="002D6B68">
            <w:pPr>
              <w:rPr>
                <w:rFonts w:ascii="Verdana" w:hAnsi="Verdana" w:cs="Arial"/>
                <w:sz w:val="18"/>
                <w:szCs w:val="18"/>
                <w:lang w:val="en-GB"/>
              </w:rPr>
            </w:pPr>
          </w:p>
        </w:tc>
      </w:tr>
      <w:tr w:rsidR="00C50938" w:rsidRPr="00B3767E"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77777777" w:rsidR="00C50938" w:rsidRPr="007C551A" w:rsidRDefault="00C50938" w:rsidP="00C50938">
            <w:pPr>
              <w:rPr>
                <w:rFonts w:ascii="Verdana" w:hAnsi="Verdana" w:cs="Arial"/>
                <w:sz w:val="18"/>
                <w:szCs w:val="18"/>
                <w:u w:val="single"/>
                <w:lang w:val="en-GB"/>
              </w:rPr>
            </w:pPr>
          </w:p>
          <w:p w14:paraId="6DCBA991" w14:textId="77777777" w:rsidR="00C50938" w:rsidRPr="007C551A" w:rsidRDefault="00C50938" w:rsidP="00C50938">
            <w:pPr>
              <w:rPr>
                <w:rFonts w:ascii="Verdana" w:hAnsi="Verdana" w:cs="Arial"/>
                <w:sz w:val="18"/>
                <w:szCs w:val="18"/>
                <w:u w:val="single"/>
                <w:lang w:val="en-GB"/>
              </w:rPr>
            </w:pPr>
          </w:p>
          <w:p w14:paraId="39351ADC" w14:textId="30BC6F76" w:rsidR="00C50938" w:rsidRPr="007C551A" w:rsidRDefault="002966B3" w:rsidP="00C50938">
            <w:pPr>
              <w:rPr>
                <w:rFonts w:ascii="Verdana" w:hAnsi="Verdana" w:cs="Arial"/>
                <w:sz w:val="18"/>
                <w:szCs w:val="18"/>
                <w:u w:val="single"/>
                <w:lang w:val="en-GB"/>
              </w:rPr>
            </w:pPr>
            <w:r>
              <w:rPr>
                <w:rFonts w:ascii="Verdana" w:hAnsi="Verdana" w:cs="Arial"/>
                <w:sz w:val="18"/>
                <w:szCs w:val="18"/>
                <w:u w:val="single"/>
                <w:lang w:val="en-GB"/>
              </w:rPr>
              <w:t>None</w:t>
            </w:r>
          </w:p>
          <w:p w14:paraId="45543513" w14:textId="77777777" w:rsidR="00C50938" w:rsidRPr="007C551A" w:rsidRDefault="00C50938" w:rsidP="00C50938">
            <w:pPr>
              <w:rPr>
                <w:rFonts w:ascii="Verdana" w:hAnsi="Verdana" w:cs="Arial"/>
                <w:sz w:val="18"/>
                <w:szCs w:val="18"/>
                <w:u w:val="single"/>
                <w:lang w:val="en-GB"/>
              </w:rPr>
            </w:pPr>
          </w:p>
          <w:p w14:paraId="4A84FADC" w14:textId="77777777" w:rsidR="00C50938" w:rsidRPr="007C551A" w:rsidRDefault="00C50938" w:rsidP="00C50938">
            <w:pPr>
              <w:rPr>
                <w:rFonts w:ascii="Verdana" w:hAnsi="Verdana" w:cs="Arial"/>
                <w:sz w:val="18"/>
                <w:szCs w:val="18"/>
                <w:u w:val="single"/>
                <w:lang w:val="en-GB"/>
              </w:rPr>
            </w:pPr>
          </w:p>
          <w:p w14:paraId="6A98A568" w14:textId="77777777" w:rsidR="00C50938" w:rsidRPr="007C551A" w:rsidRDefault="00C50938" w:rsidP="002D6B68">
            <w:pPr>
              <w:rPr>
                <w:rFonts w:ascii="Verdana" w:hAnsi="Verdana" w:cs="Arial"/>
                <w:sz w:val="18"/>
                <w:szCs w:val="18"/>
                <w:lang w:val="en-GB"/>
              </w:rPr>
            </w:pPr>
          </w:p>
        </w:tc>
      </w:tr>
      <w:tr w:rsidR="00C50938" w:rsidRPr="00AB29FC"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1160AAF3" w14:textId="77777777" w:rsidR="00A61ABC" w:rsidRPr="007C551A" w:rsidRDefault="00A61ABC" w:rsidP="002D6B68">
            <w:pPr>
              <w:rPr>
                <w:rFonts w:ascii="Verdana" w:hAnsi="Verdana" w:cs="Arial"/>
                <w:sz w:val="18"/>
                <w:szCs w:val="18"/>
                <w:u w:val="single"/>
                <w:lang w:val="en-GB"/>
              </w:rPr>
            </w:pPr>
          </w:p>
          <w:p w14:paraId="448AD7E3" w14:textId="77777777" w:rsidR="00A61ABC" w:rsidRPr="007C551A" w:rsidRDefault="00A61ABC" w:rsidP="002D6B68">
            <w:pPr>
              <w:rPr>
                <w:rFonts w:ascii="Verdana" w:hAnsi="Verdana" w:cs="Arial"/>
                <w:sz w:val="18"/>
                <w:szCs w:val="18"/>
                <w:u w:val="single"/>
                <w:lang w:val="en-GB"/>
              </w:rPr>
            </w:pPr>
          </w:p>
          <w:p w14:paraId="1D88EE5E" w14:textId="30D5B62B" w:rsidR="00A61ABC" w:rsidRPr="007C551A" w:rsidRDefault="00247BDC" w:rsidP="002D6B68">
            <w:pPr>
              <w:rPr>
                <w:rFonts w:ascii="Verdana" w:hAnsi="Verdana" w:cs="Arial"/>
                <w:sz w:val="18"/>
                <w:szCs w:val="18"/>
                <w:u w:val="single"/>
                <w:lang w:val="en-GB"/>
              </w:rPr>
            </w:pPr>
            <w:r>
              <w:rPr>
                <w:rFonts w:ascii="Verdana" w:hAnsi="Verdana" w:cs="Arial"/>
                <w:sz w:val="18"/>
                <w:szCs w:val="18"/>
                <w:u w:val="single"/>
                <w:lang w:val="en-GB"/>
              </w:rPr>
              <w:t>Deliverable 1.1: the part on the ranking of hazards</w:t>
            </w:r>
          </w:p>
          <w:p w14:paraId="292D49E4" w14:textId="77777777" w:rsidR="00A61ABC" w:rsidRPr="007C551A" w:rsidRDefault="00A61ABC" w:rsidP="002D6B68">
            <w:pPr>
              <w:rPr>
                <w:rFonts w:ascii="Verdana" w:hAnsi="Verdana" w:cs="Arial"/>
                <w:sz w:val="18"/>
                <w:szCs w:val="18"/>
                <w:u w:val="single"/>
                <w:lang w:val="en-GB"/>
              </w:rPr>
            </w:pPr>
          </w:p>
          <w:p w14:paraId="49787D14" w14:textId="77777777" w:rsidR="00A61ABC" w:rsidRPr="007C551A" w:rsidRDefault="00A61ABC" w:rsidP="002D6B68">
            <w:pPr>
              <w:rPr>
                <w:rFonts w:ascii="Verdana" w:hAnsi="Verdana" w:cs="Arial"/>
                <w:sz w:val="18"/>
                <w:szCs w:val="18"/>
                <w:u w:val="single"/>
                <w:lang w:val="en-GB"/>
              </w:rPr>
            </w:pPr>
          </w:p>
        </w:tc>
      </w:tr>
      <w:bookmarkEnd w:id="7"/>
    </w:tbl>
    <w:p w14:paraId="0985C25B" w14:textId="68949715"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42BF" w14:textId="77777777" w:rsidR="00D10A04" w:rsidRDefault="00D10A04">
      <w:r>
        <w:separator/>
      </w:r>
    </w:p>
  </w:endnote>
  <w:endnote w:type="continuationSeparator" w:id="0">
    <w:p w14:paraId="23F0DDDD" w14:textId="77777777" w:rsidR="00D10A04" w:rsidRDefault="00D1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836DB" w14:textId="77777777" w:rsidR="00D10A04" w:rsidRDefault="00D10A04">
      <w:r>
        <w:separator/>
      </w:r>
    </w:p>
  </w:footnote>
  <w:footnote w:type="continuationSeparator" w:id="0">
    <w:p w14:paraId="15647FDD" w14:textId="77777777" w:rsidR="00D10A04" w:rsidRDefault="00D10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973CE"/>
    <w:multiLevelType w:val="hybridMultilevel"/>
    <w:tmpl w:val="86306EF0"/>
    <w:lvl w:ilvl="0" w:tplc="5226CA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8"/>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0475"/>
    <w:rsid w:val="00063583"/>
    <w:rsid w:val="0008124E"/>
    <w:rsid w:val="00084783"/>
    <w:rsid w:val="000B15FC"/>
    <w:rsid w:val="000B4EE7"/>
    <w:rsid w:val="000D0050"/>
    <w:rsid w:val="000D700A"/>
    <w:rsid w:val="000F7E4F"/>
    <w:rsid w:val="00104650"/>
    <w:rsid w:val="00111FEC"/>
    <w:rsid w:val="0012343D"/>
    <w:rsid w:val="00126FEE"/>
    <w:rsid w:val="00127AF3"/>
    <w:rsid w:val="00132E60"/>
    <w:rsid w:val="00133814"/>
    <w:rsid w:val="00140695"/>
    <w:rsid w:val="00143BF4"/>
    <w:rsid w:val="00165BDD"/>
    <w:rsid w:val="0017000E"/>
    <w:rsid w:val="00194B91"/>
    <w:rsid w:val="001B4923"/>
    <w:rsid w:val="001B7013"/>
    <w:rsid w:val="001C6299"/>
    <w:rsid w:val="001D3D10"/>
    <w:rsid w:val="001D446E"/>
    <w:rsid w:val="001E3750"/>
    <w:rsid w:val="001E5F19"/>
    <w:rsid w:val="001F1683"/>
    <w:rsid w:val="00205AB3"/>
    <w:rsid w:val="00210164"/>
    <w:rsid w:val="00240C8C"/>
    <w:rsid w:val="00245255"/>
    <w:rsid w:val="00247BDC"/>
    <w:rsid w:val="00280484"/>
    <w:rsid w:val="00284ACF"/>
    <w:rsid w:val="002866C7"/>
    <w:rsid w:val="00296299"/>
    <w:rsid w:val="002966B3"/>
    <w:rsid w:val="002A6C02"/>
    <w:rsid w:val="002D28C7"/>
    <w:rsid w:val="002D5930"/>
    <w:rsid w:val="002D6B68"/>
    <w:rsid w:val="002F6082"/>
    <w:rsid w:val="00306D8F"/>
    <w:rsid w:val="00313293"/>
    <w:rsid w:val="00347768"/>
    <w:rsid w:val="00361BED"/>
    <w:rsid w:val="003735C2"/>
    <w:rsid w:val="003813B7"/>
    <w:rsid w:val="00382E67"/>
    <w:rsid w:val="003A34E5"/>
    <w:rsid w:val="003A7D79"/>
    <w:rsid w:val="003C1C97"/>
    <w:rsid w:val="003C5F9D"/>
    <w:rsid w:val="003D2C57"/>
    <w:rsid w:val="003D5216"/>
    <w:rsid w:val="003F680E"/>
    <w:rsid w:val="00424B1F"/>
    <w:rsid w:val="004414CE"/>
    <w:rsid w:val="0045083A"/>
    <w:rsid w:val="0045538D"/>
    <w:rsid w:val="004633F6"/>
    <w:rsid w:val="00477F33"/>
    <w:rsid w:val="004877A0"/>
    <w:rsid w:val="004943F6"/>
    <w:rsid w:val="004977B1"/>
    <w:rsid w:val="004A61BB"/>
    <w:rsid w:val="004C59CD"/>
    <w:rsid w:val="004D2FCA"/>
    <w:rsid w:val="004D7880"/>
    <w:rsid w:val="00502949"/>
    <w:rsid w:val="00516F00"/>
    <w:rsid w:val="00523F64"/>
    <w:rsid w:val="005356A9"/>
    <w:rsid w:val="00540F85"/>
    <w:rsid w:val="00543A4D"/>
    <w:rsid w:val="0056098D"/>
    <w:rsid w:val="00564AB6"/>
    <w:rsid w:val="00566842"/>
    <w:rsid w:val="0056706A"/>
    <w:rsid w:val="00573F99"/>
    <w:rsid w:val="005749D9"/>
    <w:rsid w:val="005930FB"/>
    <w:rsid w:val="005A120E"/>
    <w:rsid w:val="005A30E8"/>
    <w:rsid w:val="005B49A8"/>
    <w:rsid w:val="005C41E3"/>
    <w:rsid w:val="005D0B10"/>
    <w:rsid w:val="005D5BBF"/>
    <w:rsid w:val="005F3375"/>
    <w:rsid w:val="0061008A"/>
    <w:rsid w:val="00612E5A"/>
    <w:rsid w:val="00615D24"/>
    <w:rsid w:val="006279F9"/>
    <w:rsid w:val="0066052C"/>
    <w:rsid w:val="00660794"/>
    <w:rsid w:val="006616AD"/>
    <w:rsid w:val="00692ED1"/>
    <w:rsid w:val="00696988"/>
    <w:rsid w:val="006A073E"/>
    <w:rsid w:val="006A0A19"/>
    <w:rsid w:val="006A36B0"/>
    <w:rsid w:val="006A4A45"/>
    <w:rsid w:val="006A742C"/>
    <w:rsid w:val="006C4777"/>
    <w:rsid w:val="006D3CFA"/>
    <w:rsid w:val="006D525B"/>
    <w:rsid w:val="006E34CA"/>
    <w:rsid w:val="006E64EF"/>
    <w:rsid w:val="006F5CE9"/>
    <w:rsid w:val="00701CC2"/>
    <w:rsid w:val="00717EAB"/>
    <w:rsid w:val="00723EA2"/>
    <w:rsid w:val="00734A4D"/>
    <w:rsid w:val="00735DE0"/>
    <w:rsid w:val="00747D76"/>
    <w:rsid w:val="00751F6B"/>
    <w:rsid w:val="007543B9"/>
    <w:rsid w:val="00757629"/>
    <w:rsid w:val="00775D78"/>
    <w:rsid w:val="007870DE"/>
    <w:rsid w:val="007941AF"/>
    <w:rsid w:val="007A3535"/>
    <w:rsid w:val="007A73DD"/>
    <w:rsid w:val="007C551A"/>
    <w:rsid w:val="007C70E9"/>
    <w:rsid w:val="007D59A5"/>
    <w:rsid w:val="007D73E1"/>
    <w:rsid w:val="007E5059"/>
    <w:rsid w:val="007E5A98"/>
    <w:rsid w:val="008007E0"/>
    <w:rsid w:val="0081352C"/>
    <w:rsid w:val="00823B51"/>
    <w:rsid w:val="00824DB8"/>
    <w:rsid w:val="00831AF6"/>
    <w:rsid w:val="00831D59"/>
    <w:rsid w:val="00850776"/>
    <w:rsid w:val="0085616F"/>
    <w:rsid w:val="00873588"/>
    <w:rsid w:val="00874A36"/>
    <w:rsid w:val="00877EA3"/>
    <w:rsid w:val="00880E9B"/>
    <w:rsid w:val="00884DA6"/>
    <w:rsid w:val="008A1783"/>
    <w:rsid w:val="008A4612"/>
    <w:rsid w:val="008C2AE7"/>
    <w:rsid w:val="008C7C19"/>
    <w:rsid w:val="008D355E"/>
    <w:rsid w:val="008D7DC9"/>
    <w:rsid w:val="008F026F"/>
    <w:rsid w:val="00900657"/>
    <w:rsid w:val="0090149F"/>
    <w:rsid w:val="009046CC"/>
    <w:rsid w:val="009177B5"/>
    <w:rsid w:val="00927E76"/>
    <w:rsid w:val="00940B48"/>
    <w:rsid w:val="00986395"/>
    <w:rsid w:val="00994DAC"/>
    <w:rsid w:val="009B08D0"/>
    <w:rsid w:val="009C2AE5"/>
    <w:rsid w:val="009D1952"/>
    <w:rsid w:val="009E159A"/>
    <w:rsid w:val="009F5F7D"/>
    <w:rsid w:val="00A15FFC"/>
    <w:rsid w:val="00A22306"/>
    <w:rsid w:val="00A460B1"/>
    <w:rsid w:val="00A52310"/>
    <w:rsid w:val="00A52413"/>
    <w:rsid w:val="00A55CBB"/>
    <w:rsid w:val="00A61ABC"/>
    <w:rsid w:val="00A61D56"/>
    <w:rsid w:val="00A662C3"/>
    <w:rsid w:val="00A947CD"/>
    <w:rsid w:val="00AA078F"/>
    <w:rsid w:val="00AA41AD"/>
    <w:rsid w:val="00AB29FC"/>
    <w:rsid w:val="00AB2C65"/>
    <w:rsid w:val="00AB5248"/>
    <w:rsid w:val="00AB7E19"/>
    <w:rsid w:val="00AD7783"/>
    <w:rsid w:val="00AE512D"/>
    <w:rsid w:val="00AF068A"/>
    <w:rsid w:val="00B12917"/>
    <w:rsid w:val="00B20E08"/>
    <w:rsid w:val="00B3767E"/>
    <w:rsid w:val="00B406BC"/>
    <w:rsid w:val="00B511BE"/>
    <w:rsid w:val="00B619A6"/>
    <w:rsid w:val="00B64103"/>
    <w:rsid w:val="00B75D93"/>
    <w:rsid w:val="00B949B8"/>
    <w:rsid w:val="00B97B43"/>
    <w:rsid w:val="00BA1960"/>
    <w:rsid w:val="00BB4922"/>
    <w:rsid w:val="00BC6F40"/>
    <w:rsid w:val="00BC7E22"/>
    <w:rsid w:val="00BD5B78"/>
    <w:rsid w:val="00BF0664"/>
    <w:rsid w:val="00BF2228"/>
    <w:rsid w:val="00C0418A"/>
    <w:rsid w:val="00C20BA1"/>
    <w:rsid w:val="00C215CF"/>
    <w:rsid w:val="00C21F9A"/>
    <w:rsid w:val="00C26673"/>
    <w:rsid w:val="00C26C98"/>
    <w:rsid w:val="00C31744"/>
    <w:rsid w:val="00C403DC"/>
    <w:rsid w:val="00C47971"/>
    <w:rsid w:val="00C50938"/>
    <w:rsid w:val="00C849C2"/>
    <w:rsid w:val="00CB1408"/>
    <w:rsid w:val="00CC01F2"/>
    <w:rsid w:val="00CD24DC"/>
    <w:rsid w:val="00CE3CC9"/>
    <w:rsid w:val="00D10A04"/>
    <w:rsid w:val="00D20527"/>
    <w:rsid w:val="00D20B07"/>
    <w:rsid w:val="00D31C69"/>
    <w:rsid w:val="00D73730"/>
    <w:rsid w:val="00D84F53"/>
    <w:rsid w:val="00D9283F"/>
    <w:rsid w:val="00D93FB0"/>
    <w:rsid w:val="00DA52B6"/>
    <w:rsid w:val="00DB2277"/>
    <w:rsid w:val="00DB3890"/>
    <w:rsid w:val="00DD207A"/>
    <w:rsid w:val="00DD41F3"/>
    <w:rsid w:val="00DE4D02"/>
    <w:rsid w:val="00DE6481"/>
    <w:rsid w:val="00DF1DB7"/>
    <w:rsid w:val="00DF46E8"/>
    <w:rsid w:val="00E0706A"/>
    <w:rsid w:val="00E13164"/>
    <w:rsid w:val="00E15230"/>
    <w:rsid w:val="00E30BF1"/>
    <w:rsid w:val="00E30E03"/>
    <w:rsid w:val="00E40683"/>
    <w:rsid w:val="00E41F9B"/>
    <w:rsid w:val="00E4320F"/>
    <w:rsid w:val="00E47030"/>
    <w:rsid w:val="00E7561B"/>
    <w:rsid w:val="00E77340"/>
    <w:rsid w:val="00E91C8C"/>
    <w:rsid w:val="00E94583"/>
    <w:rsid w:val="00E9705B"/>
    <w:rsid w:val="00EB589E"/>
    <w:rsid w:val="00ED5CB1"/>
    <w:rsid w:val="00ED708C"/>
    <w:rsid w:val="00ED7225"/>
    <w:rsid w:val="00EF23D5"/>
    <w:rsid w:val="00EF340B"/>
    <w:rsid w:val="00F13166"/>
    <w:rsid w:val="00F15ABF"/>
    <w:rsid w:val="00F21773"/>
    <w:rsid w:val="00F23B87"/>
    <w:rsid w:val="00F340F7"/>
    <w:rsid w:val="00F45386"/>
    <w:rsid w:val="00F53011"/>
    <w:rsid w:val="00F6116E"/>
    <w:rsid w:val="00F6124B"/>
    <w:rsid w:val="00F75AF7"/>
    <w:rsid w:val="00F80983"/>
    <w:rsid w:val="00F82502"/>
    <w:rsid w:val="00F90202"/>
    <w:rsid w:val="00FA4086"/>
    <w:rsid w:val="00FB3244"/>
    <w:rsid w:val="00FC3E75"/>
    <w:rsid w:val="00FC621E"/>
    <w:rsid w:val="00FF345B"/>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463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msung%20harde%20schijf\Acquisitie%202019\Contract%20PPS%20project\First%20Year%20Report\Format\Format-PPS-nr-jaarrapportage-2019.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A8AA2D65-4BC6-41DF-9557-F1C18957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055BD-5281-47BA-8189-2C3D5198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Format-PPS-nr-jaarrapportage-2019</Template>
  <TotalTime>2</TotalTime>
  <Pages>5</Pages>
  <Words>1526</Words>
  <Characters>8393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9900</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3</cp:revision>
  <cp:lastPrinted>2018-11-29T13:20:00Z</cp:lastPrinted>
  <dcterms:created xsi:type="dcterms:W3CDTF">2020-04-08T08:19:00Z</dcterms:created>
  <dcterms:modified xsi:type="dcterms:W3CDTF">2020-05-11T14:08:00Z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